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59" w:rsidRDefault="00DE7F59" w:rsidP="00DE7F59">
      <w:pPr>
        <w:ind w:left="0"/>
        <w:jc w:val="center"/>
      </w:pPr>
      <w:r>
        <w:t>EK SINAV HAKKI İLE İLGİLİ ÖNEMLİ DUYURU</w:t>
      </w:r>
    </w:p>
    <w:p w:rsidR="00DE7F59" w:rsidRDefault="00DE7F59" w:rsidP="002D70EE"/>
    <w:p w:rsidR="00DE7F59" w:rsidRDefault="00DE7F59" w:rsidP="002D70EE"/>
    <w:p w:rsidR="002D70EE" w:rsidRDefault="00E2070B" w:rsidP="002D70EE">
      <w:r>
        <w:t>2021-2022 Eğitim-Öğretim Yılı Güz Y</w:t>
      </w:r>
      <w:r w:rsidR="002D70EE">
        <w:t xml:space="preserve">arıyılında yüz yüze yapılacak yarıyıl sonu mazeret sınavı, telafi ve bütünleme sınavlarına Covid-19 pozitif veya temaslı durumda olması nedeniyle katılamayacak öğrenciler ile çevrim içi yapılacak sınavlara katılamayan öğrenciler için aşağıdaki koşulları sağlamaları </w:t>
      </w:r>
      <w:proofErr w:type="gramStart"/>
      <w:r w:rsidR="00F47997">
        <w:t>durumunda</w:t>
      </w:r>
      <w:r w:rsidR="00C10F58">
        <w:t xml:space="preserve"> ;</w:t>
      </w:r>
      <w:proofErr w:type="gramEnd"/>
      <w:r w:rsidR="00F47997">
        <w:t xml:space="preserve"> </w:t>
      </w:r>
    </w:p>
    <w:p w:rsidR="002D70EE" w:rsidRPr="002D70EE" w:rsidRDefault="002D70EE" w:rsidP="006C76F2">
      <w:pPr>
        <w:pStyle w:val="ListeParagraf"/>
        <w:numPr>
          <w:ilvl w:val="0"/>
          <w:numId w:val="1"/>
        </w:numPr>
        <w:rPr>
          <w:rFonts w:cs="Times New Roman"/>
          <w:b/>
        </w:rPr>
      </w:pPr>
      <w:r w:rsidRPr="002D70EE">
        <w:rPr>
          <w:rFonts w:cs="Times New Roman"/>
        </w:rPr>
        <w:t>Covid-19 pozitif veya temaslı (riskli) durumda olan ve bu durumunu belgeleyen ön lisans, lisans ve lisansüstü öğrencilerine ilgili birimin yönetim kurulu kararıyla giremedikleri mazeret, telafi, muafiye</w:t>
      </w:r>
      <w:r w:rsidR="00E2070B">
        <w:rPr>
          <w:rFonts w:cs="Times New Roman"/>
        </w:rPr>
        <w:t>t ve bütünleme sınavları yerine.</w:t>
      </w:r>
    </w:p>
    <w:p w:rsidR="002D70EE" w:rsidRPr="002D70EE" w:rsidRDefault="002D70EE" w:rsidP="002D70EE">
      <w:pPr>
        <w:pStyle w:val="ListeParagraf"/>
        <w:ind w:left="933"/>
        <w:rPr>
          <w:rFonts w:cs="Times New Roman"/>
          <w:b/>
        </w:rPr>
      </w:pPr>
    </w:p>
    <w:p w:rsidR="00BA16F2" w:rsidRPr="00C10F58" w:rsidRDefault="002D70EE" w:rsidP="002D70EE">
      <w:pPr>
        <w:pStyle w:val="ListeParagraf"/>
        <w:numPr>
          <w:ilvl w:val="0"/>
          <w:numId w:val="1"/>
        </w:numPr>
      </w:pPr>
      <w:r w:rsidRPr="002D70EE">
        <w:rPr>
          <w:rFonts w:cs="Times New Roman"/>
        </w:rPr>
        <w:t>2021-2022 eğitim-öğretim yılı güz yarıyılında çevrimiçi yapılmış veya yapılacak olan yarıyıl sonu mazeret sınavı, telafi sınavı ve bütünleme sınavlarına haklı nedenlerle (elektrik kesintisi, internet bağlantı problemleri olan vb.) katılamayan öğrencilere ilgili birimin yönetim kurulu kararıyla gir</w:t>
      </w:r>
      <w:r w:rsidR="006B567A">
        <w:rPr>
          <w:rFonts w:cs="Times New Roman"/>
        </w:rPr>
        <w:t>emedikleri bu sınavların yerine.</w:t>
      </w:r>
    </w:p>
    <w:p w:rsidR="00C10F58" w:rsidRDefault="00C10F58" w:rsidP="00C10F58">
      <w:pPr>
        <w:pStyle w:val="ListeParagraf"/>
      </w:pPr>
    </w:p>
    <w:p w:rsidR="00C10F58" w:rsidRDefault="00C10F58" w:rsidP="00C10F58">
      <w:proofErr w:type="gramStart"/>
      <w:r>
        <w:t xml:space="preserve">Üniversitemiz </w:t>
      </w:r>
      <w:r>
        <w:t xml:space="preserve"> </w:t>
      </w:r>
      <w:bookmarkStart w:id="0" w:name="_GoBack"/>
      <w:bookmarkEnd w:id="0"/>
      <w:r>
        <w:t xml:space="preserve"> 26</w:t>
      </w:r>
      <w:proofErr w:type="gramEnd"/>
      <w:r>
        <w:t xml:space="preserve">.01.2022 tarihli 4 </w:t>
      </w:r>
      <w:proofErr w:type="spellStart"/>
      <w:r>
        <w:t>nolu</w:t>
      </w:r>
      <w:proofErr w:type="spellEnd"/>
      <w:r>
        <w:t xml:space="preserve"> Senato Kararı ile ek sınav hakkı verilmiştir.</w:t>
      </w:r>
    </w:p>
    <w:p w:rsidR="00C10F58" w:rsidRDefault="00C10F58" w:rsidP="00C10F58">
      <w:pPr>
        <w:ind w:left="573"/>
      </w:pPr>
    </w:p>
    <w:sectPr w:rsidR="00C10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245F"/>
    <w:multiLevelType w:val="hybridMultilevel"/>
    <w:tmpl w:val="B7EC6738"/>
    <w:lvl w:ilvl="0" w:tplc="04DE2D2E">
      <w:start w:val="1"/>
      <w:numFmt w:val="lowerLetter"/>
      <w:lvlText w:val="%1)"/>
      <w:lvlJc w:val="left"/>
      <w:pPr>
        <w:ind w:left="933" w:hanging="360"/>
      </w:pPr>
      <w:rPr>
        <w:rFonts w:hint="default"/>
        <w:b/>
      </w:rPr>
    </w:lvl>
    <w:lvl w:ilvl="1" w:tplc="041F0019" w:tentative="1">
      <w:start w:val="1"/>
      <w:numFmt w:val="lowerLetter"/>
      <w:lvlText w:val="%2."/>
      <w:lvlJc w:val="left"/>
      <w:pPr>
        <w:ind w:left="1653" w:hanging="360"/>
      </w:pPr>
    </w:lvl>
    <w:lvl w:ilvl="2" w:tplc="041F001B" w:tentative="1">
      <w:start w:val="1"/>
      <w:numFmt w:val="lowerRoman"/>
      <w:lvlText w:val="%3."/>
      <w:lvlJc w:val="right"/>
      <w:pPr>
        <w:ind w:left="2373" w:hanging="180"/>
      </w:pPr>
    </w:lvl>
    <w:lvl w:ilvl="3" w:tplc="041F000F" w:tentative="1">
      <w:start w:val="1"/>
      <w:numFmt w:val="decimal"/>
      <w:lvlText w:val="%4."/>
      <w:lvlJc w:val="left"/>
      <w:pPr>
        <w:ind w:left="3093" w:hanging="360"/>
      </w:pPr>
    </w:lvl>
    <w:lvl w:ilvl="4" w:tplc="041F0019" w:tentative="1">
      <w:start w:val="1"/>
      <w:numFmt w:val="lowerLetter"/>
      <w:lvlText w:val="%5."/>
      <w:lvlJc w:val="left"/>
      <w:pPr>
        <w:ind w:left="3813" w:hanging="360"/>
      </w:pPr>
    </w:lvl>
    <w:lvl w:ilvl="5" w:tplc="041F001B" w:tentative="1">
      <w:start w:val="1"/>
      <w:numFmt w:val="lowerRoman"/>
      <w:lvlText w:val="%6."/>
      <w:lvlJc w:val="right"/>
      <w:pPr>
        <w:ind w:left="4533" w:hanging="180"/>
      </w:pPr>
    </w:lvl>
    <w:lvl w:ilvl="6" w:tplc="041F000F" w:tentative="1">
      <w:start w:val="1"/>
      <w:numFmt w:val="decimal"/>
      <w:lvlText w:val="%7."/>
      <w:lvlJc w:val="left"/>
      <w:pPr>
        <w:ind w:left="5253" w:hanging="360"/>
      </w:pPr>
    </w:lvl>
    <w:lvl w:ilvl="7" w:tplc="041F0019" w:tentative="1">
      <w:start w:val="1"/>
      <w:numFmt w:val="lowerLetter"/>
      <w:lvlText w:val="%8."/>
      <w:lvlJc w:val="left"/>
      <w:pPr>
        <w:ind w:left="5973" w:hanging="360"/>
      </w:pPr>
    </w:lvl>
    <w:lvl w:ilvl="8" w:tplc="041F001B" w:tentative="1">
      <w:start w:val="1"/>
      <w:numFmt w:val="lowerRoman"/>
      <w:lvlText w:val="%9."/>
      <w:lvlJc w:val="right"/>
      <w:pPr>
        <w:ind w:left="66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0EE"/>
    <w:rsid w:val="002D70EE"/>
    <w:rsid w:val="005D43F8"/>
    <w:rsid w:val="006B567A"/>
    <w:rsid w:val="009E5C59"/>
    <w:rsid w:val="00BA16F2"/>
    <w:rsid w:val="00C10F58"/>
    <w:rsid w:val="00DE7F59"/>
    <w:rsid w:val="00E2070B"/>
    <w:rsid w:val="00F479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2F71"/>
  <w15:chartTrackingRefBased/>
  <w15:docId w15:val="{549A67AB-7926-423E-962C-C9526EE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0EE"/>
    <w:pPr>
      <w:widowControl w:val="0"/>
      <w:tabs>
        <w:tab w:val="left" w:pos="567"/>
      </w:tabs>
      <w:adjustRightInd w:val="0"/>
      <w:spacing w:after="0" w:line="360" w:lineRule="auto"/>
      <w:ind w:left="-57" w:right="-57"/>
      <w:jc w:val="both"/>
    </w:pPr>
    <w:rPr>
      <w:rFonts w:ascii="Times New Roman" w:eastAsia="Times New Roman" w:hAnsi="Times New Roman" w:cs="Calibri"/>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7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avs</cp:lastModifiedBy>
  <cp:revision>9</cp:revision>
  <dcterms:created xsi:type="dcterms:W3CDTF">2022-02-07T08:43:00Z</dcterms:created>
  <dcterms:modified xsi:type="dcterms:W3CDTF">2022-02-07T09:15:00Z</dcterms:modified>
</cp:coreProperties>
</file>