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570B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BAHAR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7532B" w:rsidRPr="004B7673" w:rsidTr="00DE55D9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4B7673" w:rsidRDefault="00570BA0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AKILCI İLAÇ KULLANIMI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B7532B" w:rsidRPr="004B7673" w:rsidRDefault="00570B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28111400</w:t>
            </w:r>
            <w:r w:rsidR="00363588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B7532B" w:rsidRPr="004B7673" w:rsidTr="00DE55D9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B7532B" w:rsidRPr="004B7673" w:rsidRDefault="00570BA0" w:rsidP="0057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Semra YİĞİTARSLAN</w:t>
            </w:r>
          </w:p>
        </w:tc>
        <w:tc>
          <w:tcPr>
            <w:tcW w:w="2035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vAlign w:val="center"/>
          </w:tcPr>
          <w:p w:rsidR="00B7532B" w:rsidRPr="004B7673" w:rsidRDefault="00570BA0" w:rsidP="00570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Yrd. Doç. Dr. Semra YİĞİTARSLAN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</w:p>
    <w:tbl>
      <w:tblPr>
        <w:tblW w:w="54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855"/>
        <w:gridCol w:w="1276"/>
        <w:gridCol w:w="315"/>
        <w:gridCol w:w="1105"/>
        <w:gridCol w:w="993"/>
        <w:gridCol w:w="224"/>
        <w:gridCol w:w="1051"/>
        <w:gridCol w:w="1517"/>
        <w:gridCol w:w="2070"/>
      </w:tblGrid>
      <w:tr w:rsidR="00B7532B" w:rsidRPr="004B7673" w:rsidTr="00D61B4C">
        <w:trPr>
          <w:trHeight w:val="383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5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rPr>
          <w:trHeight w:val="382"/>
        </w:trPr>
        <w:tc>
          <w:tcPr>
            <w:tcW w:w="6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B7532B">
        <w:trPr>
          <w:trHeight w:val="367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570BA0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570BA0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570BA0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570BA0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570BA0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570BA0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570BA0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B7532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D61B4C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570BA0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570BA0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B7532B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32B" w:rsidRPr="004B7673" w:rsidRDefault="00B7532B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532B" w:rsidRPr="004B7673" w:rsidRDefault="00B7532B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570BA0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570BA0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570BA0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570BA0" w:rsidP="00570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7532B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570B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Dersin içeriği akılcı ilaç kullanımı ve tedaviyi kişiselleştirme yöntemlerinin tanıtılmasıdır. Dersin alt başlıkları şu şekildedir: reçete yazma kuralları, reçetesiz satılan ilaçlar, akılcı ilaç kullanımı ilkeleri, kişiselleştirilmiş tedavi, ilaç uygulama ilkeleri</w:t>
            </w:r>
          </w:p>
        </w:tc>
      </w:tr>
      <w:tr w:rsidR="00B7532B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A0" w:rsidRDefault="00570B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 dersin sonunda öğrenciler;</w:t>
            </w:r>
          </w:p>
          <w:p w:rsidR="00570BA0" w:rsidRDefault="00570B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-akılcı ilaç kullanımı ve ilkelerini bilecek</w:t>
            </w:r>
          </w:p>
          <w:p w:rsidR="00570BA0" w:rsidRDefault="00570B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reçeteleme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hatalarından haberdar olacak</w:t>
            </w:r>
          </w:p>
          <w:p w:rsidR="00570BA0" w:rsidRDefault="00570B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-ilaç uygulama hatalarından haberdar olacak</w:t>
            </w:r>
          </w:p>
          <w:p w:rsidR="00570BA0" w:rsidRPr="004B7673" w:rsidRDefault="00570B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-ilaçların yan etkilerini ve etkileşmelerini bilecektir.</w:t>
            </w:r>
          </w:p>
        </w:tc>
      </w:tr>
      <w:tr w:rsidR="00B7532B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570BA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Öğrencilerin akılcı ilaç kullanımı ilkelerini, ilaç-ilaç ve ilaç-besin etk</w:t>
            </w:r>
            <w:r w:rsidR="00992BEC">
              <w:rPr>
                <w:rFonts w:ascii="Times New Roman" w:hAnsi="Times New Roman"/>
                <w:sz w:val="20"/>
                <w:szCs w:val="20"/>
              </w:rPr>
              <w:t xml:space="preserve">ileşmelerini, ilaç uygulama kurallarını ve kişiselleştirilmiş tedaviyi bilmeleri hedeflenmektedir. </w:t>
            </w:r>
          </w:p>
        </w:tc>
      </w:tr>
      <w:tr w:rsidR="00B7532B" w:rsidRPr="004B7673" w:rsidTr="00992BEC">
        <w:trPr>
          <w:trHeight w:val="209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532B" w:rsidRDefault="00992BE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KAYAALP, S. O. (2012).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Akılcıl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Tedavi Yönünden Tıbbi Farmakoloji. </w:t>
            </w:r>
          </w:p>
          <w:p w:rsidR="00992BEC" w:rsidRPr="004B7673" w:rsidRDefault="00992BE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GOODMAN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GİLLMAN’S (2011).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ThePharmacologicalBasis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Therapeuutics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12th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edition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7532B" w:rsidRPr="004B7673" w:rsidTr="00B7532B">
        <w:trPr>
          <w:trHeight w:val="33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2BEC" w:rsidRDefault="00992BEC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2BEC" w:rsidRDefault="00992BEC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2BEC" w:rsidRDefault="00992BEC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2BEC" w:rsidRDefault="00992BEC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8"/>
        <w:gridCol w:w="9522"/>
      </w:tblGrid>
      <w:tr w:rsidR="00B7532B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992BE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REÇETE YAZMA KURALLARI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992BE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REÇETESİZ SATILAN İLAÇLAR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992BE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AKILCI İLAÇ KULLANIMI İLKELERİ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992BE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KİŞİSELLEŞTİRİLMİŞ TEDAVİ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992BE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İLAÇ UYGULAMA İLKELERİ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1B2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1B2" w:rsidRPr="004B7673" w:rsidRDefault="000C01B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01B2" w:rsidRPr="004B7673" w:rsidRDefault="000C01B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634A9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34A9A" w:rsidP="00A84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B62" w:rsidRDefault="00B7532B" w:rsidP="00B7532B">
      <w:pPr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="00992BEC">
        <w:rPr>
          <w:rFonts w:ascii="Times New Roman" w:hAnsi="Times New Roman"/>
          <w:b/>
          <w:sz w:val="20"/>
          <w:szCs w:val="20"/>
        </w:rPr>
        <w:tab/>
      </w:r>
      <w:r w:rsidR="00992BEC">
        <w:rPr>
          <w:rFonts w:ascii="Times New Roman" w:hAnsi="Times New Roman"/>
          <w:b/>
          <w:sz w:val="20"/>
          <w:szCs w:val="20"/>
        </w:rPr>
        <w:tab/>
      </w:r>
      <w:r w:rsidR="00992BEC">
        <w:rPr>
          <w:rFonts w:ascii="Times New Roman" w:hAnsi="Times New Roman"/>
          <w:b/>
          <w:sz w:val="20"/>
          <w:szCs w:val="20"/>
        </w:rPr>
        <w:tab/>
      </w:r>
      <w:r w:rsidR="00992BEC">
        <w:rPr>
          <w:rFonts w:ascii="Times New Roman" w:hAnsi="Times New Roman"/>
          <w:b/>
          <w:sz w:val="20"/>
          <w:szCs w:val="20"/>
        </w:rPr>
        <w:tab/>
      </w:r>
      <w:r w:rsidR="00992BEC">
        <w:rPr>
          <w:rFonts w:ascii="Times New Roman" w:hAnsi="Times New Roman"/>
          <w:b/>
          <w:sz w:val="20"/>
          <w:szCs w:val="20"/>
        </w:rPr>
        <w:tab/>
      </w:r>
      <w:r w:rsidR="00992BEC">
        <w:rPr>
          <w:rFonts w:ascii="Times New Roman" w:hAnsi="Times New Roman"/>
          <w:b/>
          <w:sz w:val="20"/>
          <w:szCs w:val="20"/>
        </w:rPr>
        <w:tab/>
        <w:t>Yrd. Doç. Dr. Semra YİĞİTASLAN</w:t>
      </w: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Default="00C93CD4" w:rsidP="00B7532B">
      <w:pPr>
        <w:rPr>
          <w:rFonts w:ascii="Times New Roman" w:hAnsi="Times New Roman"/>
          <w:b/>
          <w:sz w:val="20"/>
          <w:szCs w:val="20"/>
        </w:rPr>
      </w:pPr>
    </w:p>
    <w:p w:rsidR="00C93CD4" w:rsidRPr="00C93CD4" w:rsidRDefault="00C93CD4" w:rsidP="00C93CD4">
      <w:pPr>
        <w:shd w:val="clear" w:color="auto" w:fill="F5F5F5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888888"/>
          <w:sz w:val="24"/>
          <w:szCs w:val="24"/>
          <w:lang w:eastAsia="tr-TR"/>
        </w:rPr>
      </w:pPr>
      <w:r w:rsidRPr="00C93CD4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27F35F7A" wp14:editId="3EA284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3CD4">
        <w:rPr>
          <w:rFonts w:ascii="Times New Roman" w:eastAsia="Times New Roman" w:hAnsi="Times New Roman"/>
          <w:b/>
          <w:sz w:val="24"/>
          <w:szCs w:val="24"/>
          <w:lang w:eastAsia="tr-TR"/>
        </w:rPr>
        <w:t>FACULTY OF HEALTH NURSING DEPARTMENT, INFORMATION FORM OF COURSE</w:t>
      </w:r>
    </w:p>
    <w:p w:rsidR="00C93CD4" w:rsidRPr="00C93CD4" w:rsidRDefault="00C93CD4" w:rsidP="00C93CD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260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437"/>
      </w:tblGrid>
      <w:tr w:rsidR="00C93CD4" w:rsidRPr="00C93CD4" w:rsidTr="00E32B05">
        <w:tc>
          <w:tcPr>
            <w:tcW w:w="1167" w:type="dxa"/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TERM</w:t>
            </w:r>
          </w:p>
        </w:tc>
        <w:tc>
          <w:tcPr>
            <w:tcW w:w="1437" w:type="dxa"/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SPRİNG</w:t>
            </w:r>
          </w:p>
        </w:tc>
      </w:tr>
    </w:tbl>
    <w:p w:rsidR="00C93CD4" w:rsidRPr="00C93CD4" w:rsidRDefault="00C93CD4" w:rsidP="00C93CD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10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4"/>
        <w:gridCol w:w="2835"/>
        <w:gridCol w:w="1559"/>
        <w:gridCol w:w="2553"/>
      </w:tblGrid>
      <w:tr w:rsidR="00C93CD4" w:rsidRPr="00C93CD4" w:rsidTr="00E32B05">
        <w:tc>
          <w:tcPr>
            <w:tcW w:w="3104" w:type="dxa"/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TITLE</w:t>
            </w:r>
          </w:p>
        </w:tc>
        <w:tc>
          <w:tcPr>
            <w:tcW w:w="2835" w:type="dxa"/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RATİONAL DRUG USE</w:t>
            </w:r>
          </w:p>
        </w:tc>
        <w:tc>
          <w:tcPr>
            <w:tcW w:w="1559" w:type="dxa"/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CODE </w:t>
            </w:r>
          </w:p>
        </w:tc>
        <w:tc>
          <w:tcPr>
            <w:tcW w:w="2553" w:type="dxa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281114005</w:t>
            </w:r>
            <w:proofErr w:type="gramEnd"/>
          </w:p>
        </w:tc>
      </w:tr>
    </w:tbl>
    <w:p w:rsidR="00C93CD4" w:rsidRPr="00C93CD4" w:rsidRDefault="00C93CD4" w:rsidP="00C93CD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5"/>
        <w:gridCol w:w="2445"/>
        <w:gridCol w:w="2855"/>
      </w:tblGrid>
      <w:tr w:rsidR="00C93CD4" w:rsidRPr="00C93CD4" w:rsidTr="00E32B05">
        <w:trPr>
          <w:trHeight w:val="538"/>
        </w:trPr>
        <w:tc>
          <w:tcPr>
            <w:tcW w:w="2263" w:type="dxa"/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C93CD4" w:rsidRPr="00C93CD4" w:rsidRDefault="00C93CD4" w:rsidP="00C93C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COORDINATOR</w:t>
            </w:r>
          </w:p>
          <w:p w:rsidR="00C93CD4" w:rsidRPr="00C93CD4" w:rsidRDefault="00C93CD4" w:rsidP="00C93C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55" w:type="dxa"/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Asst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 Prof. Dr. Semra YİĞİTARSLAN</w:t>
            </w:r>
          </w:p>
        </w:tc>
        <w:tc>
          <w:tcPr>
            <w:tcW w:w="2445" w:type="dxa"/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Asst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 Prof.</w:t>
            </w:r>
            <w:bookmarkStart w:id="0" w:name="_GoBack"/>
            <w:bookmarkEnd w:id="0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Dr. Semra YİĞİTARSLAN</w:t>
            </w:r>
          </w:p>
        </w:tc>
      </w:tr>
    </w:tbl>
    <w:p w:rsidR="00C93CD4" w:rsidRPr="00C93CD4" w:rsidRDefault="00C93CD4" w:rsidP="00C93CD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92"/>
        <w:gridCol w:w="1093"/>
        <w:gridCol w:w="760"/>
        <w:gridCol w:w="720"/>
        <w:gridCol w:w="854"/>
        <w:gridCol w:w="665"/>
        <w:gridCol w:w="84"/>
        <w:gridCol w:w="2226"/>
        <w:gridCol w:w="1702"/>
      </w:tblGrid>
      <w:tr w:rsidR="00C93CD4" w:rsidRPr="00C93CD4" w:rsidTr="00E32B05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SEMESTER</w:t>
            </w:r>
          </w:p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HOURS PER WEEK</w:t>
            </w:r>
          </w:p>
        </w:tc>
        <w:tc>
          <w:tcPr>
            <w:tcW w:w="263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LANGUAGE</w:t>
            </w:r>
          </w:p>
        </w:tc>
      </w:tr>
      <w:tr w:rsidR="00C93CD4" w:rsidRPr="00C93CD4" w:rsidTr="00E32B05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ELECTİVE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TURKİSH</w:t>
            </w:r>
          </w:p>
        </w:tc>
      </w:tr>
      <w:tr w:rsidR="00C93CD4" w:rsidRPr="00C93CD4" w:rsidTr="00E32B05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ASSESMENT SYSTEM</w:t>
            </w:r>
          </w:p>
        </w:tc>
      </w:tr>
      <w:tr w:rsidR="00C93CD4" w:rsidRPr="00C93CD4" w:rsidTr="00E32B05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Percentage</w:t>
            </w:r>
            <w:proofErr w:type="spellEnd"/>
          </w:p>
        </w:tc>
      </w:tr>
      <w:tr w:rsidR="00C93CD4" w:rsidRPr="00C93CD4" w:rsidTr="00E32B05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First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</w:t>
            </w:r>
          </w:p>
        </w:tc>
      </w:tr>
      <w:tr w:rsidR="00C93CD4" w:rsidRPr="00C93CD4" w:rsidTr="00E32B05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Second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C93CD4" w:rsidRPr="00C93CD4" w:rsidTr="00E32B05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Presentation/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Preparing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Final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60</w:t>
            </w:r>
          </w:p>
        </w:tc>
      </w:tr>
      <w:tr w:rsidR="00C93CD4" w:rsidRPr="00C93CD4" w:rsidTr="00E32B05">
        <w:tc>
          <w:tcPr>
            <w:tcW w:w="202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100</w:t>
            </w:r>
          </w:p>
        </w:tc>
      </w:tr>
      <w:tr w:rsidR="00C93CD4" w:rsidRPr="00C93CD4" w:rsidTr="00E32B05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Theaim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thecourse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tointroducerationaldruguseandmethodstopersonalizethetreatment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Thecourseconsists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thefollowingsubheadings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rulesforprecriptionwritting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overthecounterdrugs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rationaldruguse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personalizeddruguse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principles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drugadministration</w:t>
            </w:r>
            <w:proofErr w:type="spellEnd"/>
          </w:p>
        </w:tc>
      </w:tr>
      <w:tr w:rsidR="00C93CD4" w:rsidRPr="00C93CD4" w:rsidTr="00E32B05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At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theend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thiscousestudentswill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ableto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</w:t>
            </w:r>
          </w:p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knowtherationaldruguseandprinceples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rationaldruguse</w:t>
            </w:r>
            <w:proofErr w:type="spellEnd"/>
          </w:p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-be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aware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theprescriptionerrors</w:t>
            </w:r>
            <w:proofErr w:type="spellEnd"/>
          </w:p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- be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aware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drugadministrationerrors</w:t>
            </w:r>
            <w:proofErr w:type="spellEnd"/>
          </w:p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learntheadverseeffectsandinteraction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drugs</w:t>
            </w:r>
            <w:proofErr w:type="spellEnd"/>
          </w:p>
        </w:tc>
      </w:tr>
      <w:tr w:rsidR="00C93CD4" w:rsidRPr="00C93CD4" w:rsidTr="00E32B05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It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aimed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fort he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studentstolearntheprinciples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rationaldruguse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drug-drugand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drug-foodinteractions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therulesfordrugadministrationandpersonalizedtherapy</w:t>
            </w:r>
            <w:proofErr w:type="spellEnd"/>
          </w:p>
        </w:tc>
      </w:tr>
      <w:tr w:rsidR="00C93CD4" w:rsidRPr="00C93CD4" w:rsidTr="00E32B05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C93CD4" w:rsidRPr="00C93CD4" w:rsidRDefault="00C93CD4" w:rsidP="00C93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9550"/>
      </w:tblGrid>
      <w:tr w:rsidR="00C93CD4" w:rsidRPr="00C93CD4" w:rsidTr="00E32B0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CONTENT</w:t>
            </w:r>
          </w:p>
        </w:tc>
      </w:tr>
      <w:tr w:rsidR="00C93CD4" w:rsidRPr="00C93CD4" w:rsidTr="00E32B0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TOPICS</w:t>
            </w:r>
          </w:p>
        </w:tc>
      </w:tr>
      <w:tr w:rsidR="00C93CD4" w:rsidRPr="00C93CD4" w:rsidTr="00E32B0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RULES FOR PRESCRİPTİON WRİTİNG</w:t>
            </w:r>
          </w:p>
        </w:tc>
      </w:tr>
      <w:tr w:rsidR="00C93CD4" w:rsidRPr="00C93CD4" w:rsidTr="00E32B0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OVER THE COUNTER DRUGS</w:t>
            </w:r>
          </w:p>
        </w:tc>
      </w:tr>
      <w:tr w:rsidR="00C93CD4" w:rsidRPr="00C93CD4" w:rsidTr="00E32B0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 xml:space="preserve">PRİNCİPLES OF RATİONAL DRUG USE </w:t>
            </w:r>
          </w:p>
        </w:tc>
      </w:tr>
      <w:tr w:rsidR="00C93CD4" w:rsidRPr="00C93CD4" w:rsidTr="00E32B0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 xml:space="preserve">PERSONALİZED DRUG USE </w:t>
            </w:r>
          </w:p>
        </w:tc>
      </w:tr>
      <w:tr w:rsidR="00C93CD4" w:rsidRPr="00C93CD4" w:rsidTr="00E32B0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 xml:space="preserve">PRİNCİPLES OF DRUG ADMİNİSTRATİON </w:t>
            </w:r>
          </w:p>
        </w:tc>
      </w:tr>
      <w:tr w:rsidR="00C93CD4" w:rsidRPr="00C93CD4" w:rsidTr="00E32B0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C93CD4" w:rsidRPr="00C93CD4" w:rsidTr="00E32B0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C93CD4" w:rsidRPr="00C93CD4" w:rsidTr="00E32B0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</w:p>
        </w:tc>
      </w:tr>
      <w:tr w:rsidR="00C93CD4" w:rsidRPr="00C93CD4" w:rsidTr="00E32B0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C93CD4" w:rsidRPr="00C93CD4" w:rsidRDefault="00C93CD4" w:rsidP="00C93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C93CD4" w:rsidRPr="00C93CD4" w:rsidTr="00E32B05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C93CD4" w:rsidRPr="00C93CD4" w:rsidTr="00E32B05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basisprinciples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Nursinginstitutionseducation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abilitytosolveethicalproblemswithbasicprinciples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NursinginstitutionseducationGather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well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applyknowledge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multi-disciplinaryteams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Identify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formulate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andsolvemedicalandNursinginstitutionseducationproblems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Useeffectivewrittenand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oral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communication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understanding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professionalandethicalresponsibility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theneedfor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abilitytoengage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lifelonglearning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93CD4" w:rsidRPr="00C93CD4" w:rsidTr="00E32B05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CD4" w:rsidRPr="00C93CD4" w:rsidRDefault="00C93CD4" w:rsidP="00C93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:No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Yok. </w:t>
            </w: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:Partially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 </w:t>
            </w:r>
            <w:r w:rsidRPr="00C93CD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C93CD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Yescontribution</w:t>
            </w:r>
            <w:proofErr w:type="spellEnd"/>
          </w:p>
        </w:tc>
      </w:tr>
    </w:tbl>
    <w:p w:rsidR="00C93CD4" w:rsidRPr="00C93CD4" w:rsidRDefault="00C93CD4" w:rsidP="00C93CD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93CD4" w:rsidRPr="00C93CD4" w:rsidRDefault="00C93CD4" w:rsidP="00C93CD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93CD4" w:rsidRPr="00C93CD4" w:rsidRDefault="00C93CD4" w:rsidP="00C93CD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93CD4" w:rsidRPr="00C93CD4" w:rsidRDefault="00C93CD4" w:rsidP="00C93CD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proofErr w:type="spellStart"/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>Date</w:t>
      </w:r>
      <w:proofErr w:type="spellEnd"/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proofErr w:type="spellStart"/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>Signature</w:t>
      </w:r>
      <w:proofErr w:type="spellEnd"/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p w:rsidR="00C93CD4" w:rsidRPr="00C93CD4" w:rsidRDefault="00C93CD4" w:rsidP="00C93CD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93CD4" w:rsidRPr="00C93CD4" w:rsidRDefault="00C93CD4" w:rsidP="00C93C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  <w:sectPr w:rsidR="00C93CD4" w:rsidRPr="00C93CD4">
          <w:pgSz w:w="11906" w:h="16838"/>
          <w:pgMar w:top="720" w:right="1134" w:bottom="720" w:left="1134" w:header="709" w:footer="709" w:gutter="0"/>
          <w:cols w:space="708"/>
        </w:sectPr>
      </w:pP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93CD4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proofErr w:type="spellStart"/>
      <w:r w:rsidRPr="00C93CD4">
        <w:rPr>
          <w:rFonts w:ascii="Times New Roman" w:eastAsia="Times New Roman" w:hAnsi="Times New Roman"/>
          <w:sz w:val="20"/>
          <w:szCs w:val="20"/>
          <w:lang w:eastAsia="tr-TR"/>
        </w:rPr>
        <w:t>A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sst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tr-TR"/>
        </w:rPr>
        <w:t>. Prof. Dr. Semra YİĞİTARSLAN</w:t>
      </w:r>
    </w:p>
    <w:p w:rsidR="00C93CD4" w:rsidRDefault="00C93CD4" w:rsidP="00B7532B"/>
    <w:sectPr w:rsidR="00C93CD4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C01B2"/>
    <w:rsid w:val="00197A57"/>
    <w:rsid w:val="002132CC"/>
    <w:rsid w:val="0028177A"/>
    <w:rsid w:val="00363588"/>
    <w:rsid w:val="00515876"/>
    <w:rsid w:val="00570BA0"/>
    <w:rsid w:val="00634A9A"/>
    <w:rsid w:val="006659AB"/>
    <w:rsid w:val="00992BEC"/>
    <w:rsid w:val="009D6B62"/>
    <w:rsid w:val="00A8450E"/>
    <w:rsid w:val="00A863F9"/>
    <w:rsid w:val="00AC4D4A"/>
    <w:rsid w:val="00B7532B"/>
    <w:rsid w:val="00BE0369"/>
    <w:rsid w:val="00C93CD4"/>
    <w:rsid w:val="00D21B4C"/>
    <w:rsid w:val="00D61B4C"/>
    <w:rsid w:val="00E145A5"/>
    <w:rsid w:val="00E24E67"/>
    <w:rsid w:val="00F2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3</cp:revision>
  <cp:lastPrinted>2016-06-29T13:44:00Z</cp:lastPrinted>
  <dcterms:created xsi:type="dcterms:W3CDTF">2017-11-09T07:58:00Z</dcterms:created>
  <dcterms:modified xsi:type="dcterms:W3CDTF">2017-11-09T08:08:00Z</dcterms:modified>
</cp:coreProperties>
</file>