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D8" w:rsidRPr="00B778D8" w:rsidRDefault="00B778D8" w:rsidP="00B778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7"/>
          <w:lang w:eastAsia="tr-TR"/>
        </w:rPr>
      </w:pPr>
      <w:r w:rsidRPr="00B778D8">
        <w:rPr>
          <w:rFonts w:ascii="Arial" w:eastAsia="Times New Roman" w:hAnsi="Arial" w:cs="Arial"/>
          <w:color w:val="333333"/>
          <w:sz w:val="16"/>
          <w:szCs w:val="17"/>
          <w:lang w:eastAsia="tr-TR"/>
        </w:rPr>
        <w:t>Bilim alanları;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6"/>
        <w:gridCol w:w="3385"/>
      </w:tblGrid>
      <w:tr w:rsidR="00B778D8" w:rsidRPr="00B778D8" w:rsidTr="00B778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     </w:t>
            </w:r>
            <w:r w:rsidRPr="00B778D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1</w:t>
            </w: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. Mühendislik, Sağlık, Fizik, Kimya, Biyoloji, </w:t>
            </w: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br/>
              <w:t>        Mesleki ve Teknik Eğitim, Ziraat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3. </w:t>
            </w: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Sosyal, Beşeri ve İdari Bilimler  ve İlahiyat.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    </w:t>
            </w:r>
            <w:r w:rsidRPr="00B778D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2</w:t>
            </w: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. Eğitim Bilimleri,   Matematik, İstatistik, </w:t>
            </w: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br/>
              <w:t>        Mimarlık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4. </w:t>
            </w: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Güzel Sanatlar ve Sanat Tasarım.</w:t>
            </w:r>
          </w:p>
        </w:tc>
      </w:tr>
    </w:tbl>
    <w:p w:rsidR="00B778D8" w:rsidRPr="00B778D8" w:rsidRDefault="00B778D8" w:rsidP="00B778D8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7"/>
          <w:lang w:eastAsia="tr-TR"/>
        </w:rPr>
      </w:pPr>
    </w:p>
    <w:tbl>
      <w:tblPr>
        <w:tblW w:w="112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3726"/>
        <w:gridCol w:w="1998"/>
        <w:gridCol w:w="4619"/>
      </w:tblGrid>
      <w:tr w:rsidR="00B778D8" w:rsidRPr="00B778D8" w:rsidTr="00B778D8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 </w:t>
            </w:r>
            <w:r w:rsidRPr="00B778D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Bilim Alanları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Yardımcı Doçentlik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Doçentlik</w:t>
            </w: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Profesörlük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 </w:t>
            </w:r>
          </w:p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Toplam en az 150 puan</w:t>
            </w: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br/>
            </w: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tr-TR"/>
              </w:rPr>
              <w:t>A, B, C, I ve K türü</w:t>
            </w: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 aktivitelerden toplam en az 100 Puan (En az 1 yayın A-1 türünde)</w:t>
            </w:r>
          </w:p>
        </w:tc>
        <w:tc>
          <w:tcPr>
            <w:tcW w:w="19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Bütün bilim</w:t>
            </w: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br/>
              <w:t xml:space="preserve">alanları için Üniversiteler arası Kurul tarafından belirlenmiş olan </w:t>
            </w:r>
            <w:proofErr w:type="spellStart"/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koşulları</w:t>
            </w: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tr-TR"/>
              </w:rPr>
              <w:t>yerine</w:t>
            </w:r>
            <w:proofErr w:type="spellEnd"/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tr-TR"/>
              </w:rPr>
              <w:t xml:space="preserve"> getirmek ve I türü aktivitelerde   bulunmak (*)</w:t>
            </w: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.</w:t>
            </w: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Başarılan Doçentlik bilimsel eser değerlendirme aşamasından sonra yapılan çalışmalarla (yürürlükteki doçentlik başvuru koşullarını sağlayarak)  toplam  en az  250 puan </w:t>
            </w: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tr-TR"/>
              </w:rPr>
              <w:t>(Doçentlik öncesi veya sonrasında</w:t>
            </w: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 </w:t>
            </w: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tr-TR"/>
              </w:rPr>
              <w:t>I türü aktivitelerden en az 30 puan</w:t>
            </w: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*) almış olmak 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 </w:t>
            </w:r>
          </w:p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Toplam en az 150 puan </w:t>
            </w: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br/>
            </w: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tr-TR"/>
              </w:rPr>
              <w:t>A, B, C, I ve K türü</w:t>
            </w: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 aktivitelerden toplam en az 100 puan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D8" w:rsidRPr="00B778D8" w:rsidRDefault="00B778D8" w:rsidP="00B7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Başarılan Doçentlik bilimsel eser değerlendirme aşamasından sonra yapılan çalışmalarla (yürürlükteki doçentlik başvuru koşullarını sağlayarak)  toplam  en az  250 puan </w:t>
            </w: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tr-TR"/>
              </w:rPr>
              <w:t>(Doçentlik öncesi veya sonrasında I türü aktivitelerden en az 20 puan</w:t>
            </w: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*)  almış olmak 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3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 </w:t>
            </w:r>
          </w:p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Toplam en az 150 puan</w:t>
            </w: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br/>
            </w: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tr-TR"/>
              </w:rPr>
              <w:t>A, B, C, I ve K türü</w:t>
            </w: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 aktivitelerden toplam en az 100 puan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D8" w:rsidRPr="00B778D8" w:rsidRDefault="00B778D8" w:rsidP="00B7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Başarılan Doçentlik bilimsel eser değerlendirme aşamasından sonra yapılan çalışmalarla (yürürlükteki doçentlik başvuru koşullarını sağlayarak)  toplam  en az  250 puan </w:t>
            </w: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tr-TR"/>
              </w:rPr>
              <w:t>(Doçentlik öncesi veya sonrasında</w:t>
            </w: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 </w:t>
            </w: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tr-TR"/>
              </w:rPr>
              <w:t>I türü aktivitelerden en az 20 puan*</w:t>
            </w: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) almış olmak 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4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 </w:t>
            </w:r>
          </w:p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Toplam en az 150 puan</w:t>
            </w: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br/>
            </w: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tr-TR"/>
              </w:rPr>
              <w:t>A, B, C, I, K ve G türü</w:t>
            </w: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 aktivitelerden toplam en az</w:t>
            </w: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tr-TR"/>
              </w:rPr>
              <w:t>100</w:t>
            </w: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 puan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D8" w:rsidRPr="00B778D8" w:rsidRDefault="00B778D8" w:rsidP="00B7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Başarılan Doçentlik bilimsel eser değerlendirme aşamasından sonra yapılan çalışmalarla (yürürlükteki doçentlik başvuru koşullarını sağlayarak)  toplam  en az  250 puan (</w:t>
            </w: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tr-TR"/>
              </w:rPr>
              <w:t>Doçentlik öncesi veya sonrasında I türü aktivitelerden en az 20 puan*</w:t>
            </w:r>
            <w:r w:rsidRPr="00B778D8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)  almış olmak </w:t>
            </w:r>
          </w:p>
        </w:tc>
      </w:tr>
    </w:tbl>
    <w:p w:rsidR="00B778D8" w:rsidRPr="00B778D8" w:rsidRDefault="00B778D8" w:rsidP="00B778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7"/>
          <w:lang w:eastAsia="tr-TR"/>
        </w:rPr>
      </w:pPr>
      <w:r w:rsidRPr="00B778D8">
        <w:rPr>
          <w:rFonts w:ascii="Arial" w:eastAsia="Times New Roman" w:hAnsi="Arial" w:cs="Arial"/>
          <w:color w:val="333333"/>
          <w:sz w:val="16"/>
          <w:szCs w:val="17"/>
          <w:lang w:eastAsia="tr-TR"/>
        </w:rPr>
        <w:t>(* </w:t>
      </w:r>
      <w:r w:rsidRPr="00B778D8">
        <w:rPr>
          <w:rFonts w:ascii="Arial" w:eastAsia="Times New Roman" w:hAnsi="Arial" w:cs="Arial"/>
          <w:color w:val="333333"/>
          <w:sz w:val="16"/>
          <w:szCs w:val="17"/>
          <w:u w:val="single"/>
          <w:lang w:eastAsia="tr-TR"/>
        </w:rPr>
        <w:t>I Türü aktivitelerde bulunma zorunluluğu 2016 yılından itibaren geçerli olacaktır)</w:t>
      </w:r>
    </w:p>
    <w:p w:rsidR="00B778D8" w:rsidRDefault="00B778D8" w:rsidP="00B778D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14"/>
          <w:szCs w:val="17"/>
          <w:lang w:eastAsia="tr-TR"/>
        </w:rPr>
      </w:pPr>
    </w:p>
    <w:p w:rsidR="00B778D8" w:rsidRDefault="00B778D8" w:rsidP="00B778D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14"/>
          <w:szCs w:val="17"/>
          <w:lang w:eastAsia="tr-TR"/>
        </w:rPr>
      </w:pPr>
    </w:p>
    <w:p w:rsidR="00B778D8" w:rsidRDefault="00B778D8" w:rsidP="00B778D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14"/>
          <w:szCs w:val="17"/>
          <w:lang w:eastAsia="tr-TR"/>
        </w:rPr>
      </w:pPr>
    </w:p>
    <w:p w:rsidR="00B778D8" w:rsidRDefault="00B778D8" w:rsidP="00B778D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14"/>
          <w:szCs w:val="17"/>
          <w:lang w:eastAsia="tr-TR"/>
        </w:rPr>
      </w:pPr>
    </w:p>
    <w:p w:rsidR="00B778D8" w:rsidRPr="00B778D8" w:rsidRDefault="00B778D8" w:rsidP="00B778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7"/>
          <w:lang w:eastAsia="tr-TR"/>
        </w:rPr>
      </w:pPr>
      <w:r w:rsidRPr="00B778D8">
        <w:rPr>
          <w:rFonts w:ascii="Arial" w:eastAsia="Times New Roman" w:hAnsi="Arial" w:cs="Arial"/>
          <w:b/>
          <w:bCs/>
          <w:color w:val="333333"/>
          <w:sz w:val="18"/>
          <w:szCs w:val="17"/>
          <w:lang w:eastAsia="tr-TR"/>
        </w:rPr>
        <w:lastRenderedPageBreak/>
        <w:t>YARDIMCI DOÇENTLİK KADROLARINA YENİDEN ATANABİLMEK İÇİN GEREKEN KOŞULLAR</w:t>
      </w:r>
      <w:r w:rsidRPr="00B778D8">
        <w:rPr>
          <w:rFonts w:ascii="Arial" w:eastAsia="Times New Roman" w:hAnsi="Arial" w:cs="Arial"/>
          <w:color w:val="333333"/>
          <w:sz w:val="18"/>
          <w:szCs w:val="17"/>
          <w:lang w:eastAsia="tr-TR"/>
        </w:rPr>
        <w:br/>
      </w:r>
      <w:r w:rsidRPr="00B778D8">
        <w:rPr>
          <w:rFonts w:ascii="Arial" w:eastAsia="Times New Roman" w:hAnsi="Arial" w:cs="Arial"/>
          <w:b/>
          <w:bCs/>
          <w:color w:val="333333"/>
          <w:sz w:val="18"/>
          <w:szCs w:val="17"/>
          <w:lang w:eastAsia="tr-TR"/>
        </w:rPr>
        <w:t>1-</w:t>
      </w:r>
      <w:r w:rsidRPr="00B778D8">
        <w:rPr>
          <w:rFonts w:ascii="Arial" w:eastAsia="Times New Roman" w:hAnsi="Arial" w:cs="Arial"/>
          <w:color w:val="333333"/>
          <w:sz w:val="18"/>
          <w:szCs w:val="17"/>
          <w:lang w:eastAsia="tr-TR"/>
        </w:rPr>
        <w:t>Bu Senato Kararının alındığı tarihten itibaren yapılacak olan Yardımcı Doçent ilk ve yeniden atamaları üç yıl sürelidir. </w:t>
      </w:r>
      <w:r w:rsidRPr="00B778D8">
        <w:rPr>
          <w:rFonts w:ascii="Arial" w:eastAsia="Times New Roman" w:hAnsi="Arial" w:cs="Arial"/>
          <w:color w:val="333333"/>
          <w:sz w:val="18"/>
          <w:szCs w:val="17"/>
          <w:lang w:eastAsia="tr-TR"/>
        </w:rPr>
        <w:br/>
      </w:r>
      <w:r w:rsidRPr="00B778D8">
        <w:rPr>
          <w:rFonts w:ascii="Arial" w:eastAsia="Times New Roman" w:hAnsi="Arial" w:cs="Arial"/>
          <w:b/>
          <w:bCs/>
          <w:color w:val="333333"/>
          <w:sz w:val="18"/>
          <w:szCs w:val="17"/>
          <w:lang w:eastAsia="tr-TR"/>
        </w:rPr>
        <w:t>2-</w:t>
      </w:r>
      <w:r w:rsidRPr="00B778D8">
        <w:rPr>
          <w:rFonts w:ascii="Arial" w:eastAsia="Times New Roman" w:hAnsi="Arial" w:cs="Arial"/>
          <w:color w:val="333333"/>
          <w:sz w:val="18"/>
          <w:szCs w:val="17"/>
          <w:lang w:eastAsia="tr-TR"/>
        </w:rPr>
        <w:t>Yardımcı Doçent ilk ve yeniden atamalarında, yayına kabul edilen ve henüz basılmamış eserlerden DOI numarasının veya yayınlanacağı tarih ile cilt ve sayısının belgelendirilmesi gerekir.</w:t>
      </w:r>
      <w:r w:rsidRPr="00B778D8">
        <w:rPr>
          <w:rFonts w:ascii="Arial" w:eastAsia="Times New Roman" w:hAnsi="Arial" w:cs="Arial"/>
          <w:color w:val="333333"/>
          <w:sz w:val="18"/>
          <w:szCs w:val="17"/>
          <w:lang w:eastAsia="tr-TR"/>
        </w:rPr>
        <w:br/>
      </w:r>
      <w:r w:rsidRPr="00B778D8">
        <w:rPr>
          <w:rFonts w:ascii="Arial" w:eastAsia="Times New Roman" w:hAnsi="Arial" w:cs="Arial"/>
          <w:b/>
          <w:bCs/>
          <w:color w:val="333333"/>
          <w:sz w:val="18"/>
          <w:szCs w:val="17"/>
          <w:lang w:eastAsia="tr-TR"/>
        </w:rPr>
        <w:t>3-</w:t>
      </w:r>
      <w:r w:rsidRPr="00B778D8">
        <w:rPr>
          <w:rFonts w:ascii="Arial" w:eastAsia="Times New Roman" w:hAnsi="Arial" w:cs="Arial"/>
          <w:color w:val="333333"/>
          <w:sz w:val="18"/>
          <w:szCs w:val="17"/>
          <w:lang w:eastAsia="tr-TR"/>
        </w:rPr>
        <w:t>Yeniden atanacak Yardımcı Doçentlerin </w:t>
      </w:r>
      <w:r w:rsidRPr="00B778D8">
        <w:rPr>
          <w:rFonts w:ascii="Arial" w:eastAsia="Times New Roman" w:hAnsi="Arial" w:cs="Arial"/>
          <w:color w:val="333333"/>
          <w:sz w:val="18"/>
          <w:szCs w:val="17"/>
          <w:u w:val="single"/>
          <w:lang w:eastAsia="tr-TR"/>
        </w:rPr>
        <w:t>asgari koşul olarak</w:t>
      </w:r>
      <w:r w:rsidRPr="00B778D8">
        <w:rPr>
          <w:rFonts w:ascii="Arial" w:eastAsia="Times New Roman" w:hAnsi="Arial" w:cs="Arial"/>
          <w:color w:val="333333"/>
          <w:sz w:val="18"/>
          <w:szCs w:val="17"/>
          <w:lang w:eastAsia="tr-TR"/>
        </w:rPr>
        <w:t>, </w:t>
      </w:r>
      <w:r w:rsidRPr="00B778D8">
        <w:rPr>
          <w:rFonts w:ascii="Arial" w:eastAsia="Times New Roman" w:hAnsi="Arial" w:cs="Arial"/>
          <w:b/>
          <w:bCs/>
          <w:color w:val="333333"/>
          <w:sz w:val="18"/>
          <w:szCs w:val="17"/>
          <w:lang w:eastAsia="tr-TR"/>
        </w:rPr>
        <w:t>son üç yılda en </w:t>
      </w:r>
      <w:r w:rsidRPr="00B778D8">
        <w:rPr>
          <w:rFonts w:ascii="Arial" w:eastAsia="Times New Roman" w:hAnsi="Arial" w:cs="Arial"/>
          <w:color w:val="333333"/>
          <w:sz w:val="18"/>
          <w:szCs w:val="17"/>
          <w:lang w:eastAsia="tr-TR"/>
        </w:rPr>
        <w:t>az toplam </w:t>
      </w:r>
      <w:r w:rsidRPr="00B778D8">
        <w:rPr>
          <w:rFonts w:ascii="Arial" w:eastAsia="Times New Roman" w:hAnsi="Arial" w:cs="Arial"/>
          <w:b/>
          <w:bCs/>
          <w:color w:val="333333"/>
          <w:sz w:val="18"/>
          <w:szCs w:val="17"/>
          <w:lang w:eastAsia="tr-TR"/>
        </w:rPr>
        <w:t>60</w:t>
      </w:r>
      <w:r w:rsidRPr="00B778D8">
        <w:rPr>
          <w:rFonts w:ascii="Arial" w:eastAsia="Times New Roman" w:hAnsi="Arial" w:cs="Arial"/>
          <w:color w:val="333333"/>
          <w:sz w:val="18"/>
          <w:szCs w:val="17"/>
          <w:lang w:eastAsia="tr-TR"/>
        </w:rPr>
        <w:t> puan almış olmaları gerekir.</w:t>
      </w:r>
      <w:r w:rsidRPr="00B778D8">
        <w:rPr>
          <w:rFonts w:ascii="Arial" w:eastAsia="Times New Roman" w:hAnsi="Arial" w:cs="Arial"/>
          <w:color w:val="333333"/>
          <w:sz w:val="18"/>
          <w:szCs w:val="17"/>
          <w:lang w:eastAsia="tr-TR"/>
        </w:rPr>
        <w:br/>
      </w:r>
      <w:r w:rsidRPr="00B778D8">
        <w:rPr>
          <w:rFonts w:ascii="Arial" w:eastAsia="Times New Roman" w:hAnsi="Arial" w:cs="Arial"/>
          <w:b/>
          <w:bCs/>
          <w:color w:val="333333"/>
          <w:sz w:val="18"/>
          <w:szCs w:val="17"/>
          <w:lang w:eastAsia="tr-TR"/>
        </w:rPr>
        <w:t>4-</w:t>
      </w:r>
      <w:r w:rsidRPr="00B778D8">
        <w:rPr>
          <w:rFonts w:ascii="Arial" w:eastAsia="Times New Roman" w:hAnsi="Arial" w:cs="Arial"/>
          <w:color w:val="333333"/>
          <w:sz w:val="18"/>
          <w:szCs w:val="17"/>
          <w:lang w:eastAsia="tr-TR"/>
        </w:rPr>
        <w:t>Yürürlükteki</w:t>
      </w:r>
      <w:r w:rsidRPr="00B778D8">
        <w:rPr>
          <w:rFonts w:ascii="Arial" w:eastAsia="Times New Roman" w:hAnsi="Arial" w:cs="Arial"/>
          <w:b/>
          <w:bCs/>
          <w:color w:val="333333"/>
          <w:sz w:val="18"/>
          <w:szCs w:val="17"/>
          <w:lang w:eastAsia="tr-TR"/>
        </w:rPr>
        <w:t> </w:t>
      </w:r>
      <w:r w:rsidRPr="00B778D8">
        <w:rPr>
          <w:rFonts w:ascii="Arial" w:eastAsia="Times New Roman" w:hAnsi="Arial" w:cs="Arial"/>
          <w:color w:val="333333"/>
          <w:sz w:val="18"/>
          <w:szCs w:val="17"/>
          <w:lang w:eastAsia="tr-TR"/>
        </w:rPr>
        <w:t>Doçentlik sınav başvuru koşullarını sağlamış olan (yabancı dil hariç) Yardımcı Doçentlerde, Yardımcı Doçentliğe yeniden atanma asgari koşulları aranmaz.</w:t>
      </w:r>
    </w:p>
    <w:p w:rsidR="00B778D8" w:rsidRPr="00B778D8" w:rsidRDefault="00B778D8" w:rsidP="00B778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4"/>
          <w:szCs w:val="17"/>
          <w:lang w:eastAsia="tr-TR"/>
        </w:rPr>
      </w:pPr>
      <w:r w:rsidRPr="00B778D8">
        <w:rPr>
          <w:rFonts w:ascii="Arial" w:eastAsia="Times New Roman" w:hAnsi="Arial" w:cs="Arial"/>
          <w:b/>
          <w:bCs/>
          <w:color w:val="666666"/>
          <w:sz w:val="20"/>
          <w:szCs w:val="24"/>
          <w:lang w:eastAsia="tr-TR"/>
        </w:rPr>
        <w:t>AKTİVİTE LİSTESİ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2729"/>
        <w:gridCol w:w="675"/>
      </w:tblGrid>
      <w:tr w:rsidR="00B778D8" w:rsidRPr="00B778D8" w:rsidTr="00B778D8">
        <w:trPr>
          <w:tblCellSpacing w:w="0" w:type="dxa"/>
        </w:trPr>
        <w:tc>
          <w:tcPr>
            <w:tcW w:w="0" w:type="auto"/>
            <w:gridSpan w:val="2"/>
            <w:hideMark/>
          </w:tcPr>
          <w:p w:rsidR="00B778D8" w:rsidRPr="00B778D8" w:rsidRDefault="00B778D8" w:rsidP="00B778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br/>
              <w:t> </w:t>
            </w: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A. Makaleler</w:t>
            </w:r>
          </w:p>
        </w:tc>
        <w:tc>
          <w:tcPr>
            <w:tcW w:w="675" w:type="dxa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Puan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600" w:type="dxa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A-1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SCI-</w:t>
            </w:r>
            <w:proofErr w:type="spellStart"/>
            <w:proofErr w:type="gramStart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Expanded</w:t>
            </w:r>
            <w:proofErr w:type="spellEnd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, SSCI</w:t>
            </w:r>
            <w:proofErr w:type="gramEnd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, AHCI tarafından taranan dergilerde yayımlanan tam makale.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60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A-2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SCI-</w:t>
            </w:r>
            <w:proofErr w:type="spellStart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Expanded</w:t>
            </w:r>
            <w:proofErr w:type="spellEnd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, SSCI ve AHCI dışındaki uluslararası indeksler tarafından taranan dergilerde yayımlanan tam makale.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40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A-3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Ulusal hakemli dergilerde yayınlanmış tam makale (Yabancı Dilde)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30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A-4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Ulusal hakemli dergilerde yayınlanmış tam makale (Türkçe)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25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A-5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SCI-</w:t>
            </w:r>
            <w:proofErr w:type="spellStart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Expanded</w:t>
            </w:r>
            <w:proofErr w:type="spellEnd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, SSCI, AHCI tarafından taranan dergilerde yayımlanan teknik not, editöre mektup, tartışma, vaka takdimi ve özet türünden yayınlar.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30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A-6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SCI-</w:t>
            </w:r>
            <w:proofErr w:type="spellStart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Expanded</w:t>
            </w:r>
            <w:proofErr w:type="spellEnd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, SSCI ve AHCI dışındaki indeksler tarafından taranan dergilerde yayımlanan teknik not, editöre mektup, tartışma, vaka takdimi ve özet türünden yayınlar.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20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A-7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Ulusal Hakemli dergilerde yayımlanan teknik not, editöre mektup, tartışma, vaka takdimi ve özet türünden yayınlar. (Yabancı Dilde)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A-8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Ulusal Hakemli dergilerde yayımlanan teknik not, editöre mektup, tartışma, vaka takdimi ve özet türünden yayınlar. (Türkçe)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5</w:t>
            </w:r>
          </w:p>
        </w:tc>
      </w:tr>
    </w:tbl>
    <w:p w:rsidR="00B778D8" w:rsidRDefault="00B778D8" w:rsidP="00B778D8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7"/>
          <w:lang w:eastAsia="tr-TR"/>
        </w:rPr>
      </w:pPr>
    </w:p>
    <w:p w:rsidR="00B778D8" w:rsidRDefault="00B778D8" w:rsidP="00B778D8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7"/>
          <w:lang w:eastAsia="tr-TR"/>
        </w:rPr>
      </w:pPr>
    </w:p>
    <w:p w:rsidR="00B778D8" w:rsidRDefault="00B778D8" w:rsidP="00B778D8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7"/>
          <w:lang w:eastAsia="tr-TR"/>
        </w:rPr>
      </w:pPr>
    </w:p>
    <w:p w:rsidR="00B778D8" w:rsidRPr="00B778D8" w:rsidRDefault="00B778D8" w:rsidP="00B778D8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7"/>
          <w:lang w:eastAsia="tr-TR"/>
        </w:rPr>
      </w:pPr>
    </w:p>
    <w:tbl>
      <w:tblPr>
        <w:tblW w:w="12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1490"/>
        <w:gridCol w:w="660"/>
      </w:tblGrid>
      <w:tr w:rsidR="00B778D8" w:rsidRPr="00B778D8" w:rsidTr="00B778D8">
        <w:trPr>
          <w:tblCellSpacing w:w="0" w:type="dxa"/>
        </w:trPr>
        <w:tc>
          <w:tcPr>
            <w:tcW w:w="0" w:type="auto"/>
            <w:gridSpan w:val="2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B. Bildiriler</w:t>
            </w:r>
          </w:p>
        </w:tc>
        <w:tc>
          <w:tcPr>
            <w:tcW w:w="660" w:type="dxa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Puan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600" w:type="dxa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B-1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Uluslararası kongre, </w:t>
            </w:r>
            <w:proofErr w:type="gramStart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sempozyum</w:t>
            </w:r>
            <w:proofErr w:type="gramEnd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, panel, </w:t>
            </w:r>
            <w:proofErr w:type="spellStart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çalıştay</w:t>
            </w:r>
            <w:proofErr w:type="spellEnd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gibi bilimsel, sanatsal toplantılarda sözlü olarak sunulan ve tam metin olarak yayımlanan bildiri.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20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B-2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Uluslararası kongre, </w:t>
            </w:r>
            <w:proofErr w:type="gramStart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sempozyum</w:t>
            </w:r>
            <w:proofErr w:type="gramEnd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, panel, </w:t>
            </w:r>
            <w:proofErr w:type="spellStart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çalıştay</w:t>
            </w:r>
            <w:proofErr w:type="spellEnd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gibi bilimsel, sanatsal toplantılarda sözlü olarak sunulan ve özet metin olarak yayımlanan bildiri.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15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B-3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Uluslararası kongre, </w:t>
            </w:r>
            <w:proofErr w:type="gramStart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sempozyum</w:t>
            </w:r>
            <w:proofErr w:type="gramEnd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, panel, </w:t>
            </w:r>
            <w:proofErr w:type="spellStart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çalıştay</w:t>
            </w:r>
            <w:proofErr w:type="spellEnd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gibi bilimsel, sanatsal toplantılarda sözlü olarak sunulan ve poster olarak sergilenen bildiri.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B-4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Ulusal kongre, </w:t>
            </w:r>
            <w:proofErr w:type="gramStart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sempozyum</w:t>
            </w:r>
            <w:proofErr w:type="gramEnd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, panel, </w:t>
            </w:r>
            <w:proofErr w:type="spellStart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çalıştay</w:t>
            </w:r>
            <w:proofErr w:type="spellEnd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gibi bilimsel, sanatsal toplantılarda sözlü olarak sunulan ve tam metin olarak yayımlanan bildiri.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B-5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Ulusal kongre, </w:t>
            </w:r>
            <w:proofErr w:type="gramStart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sempozyum</w:t>
            </w:r>
            <w:proofErr w:type="gramEnd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, panel, </w:t>
            </w:r>
            <w:proofErr w:type="spellStart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çalıştay</w:t>
            </w:r>
            <w:proofErr w:type="spellEnd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gibi bilimsel, sanatsal toplantılarda sözlü olarak sunulan ve özet metin olarak yayımlanan bildiri.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5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B-6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Ulusal kongre, </w:t>
            </w:r>
            <w:proofErr w:type="gramStart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sempozyum</w:t>
            </w:r>
            <w:proofErr w:type="gramEnd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, panel, </w:t>
            </w:r>
            <w:proofErr w:type="spellStart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çalıştay</w:t>
            </w:r>
            <w:proofErr w:type="spellEnd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gibi bilimsel, sanatsal toplantılarda sözlü olarak sunulan ve poster olarak sergilenen bildiri.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3</w:t>
            </w:r>
          </w:p>
        </w:tc>
      </w:tr>
    </w:tbl>
    <w:p w:rsidR="00B778D8" w:rsidRPr="00B778D8" w:rsidRDefault="00B778D8" w:rsidP="00B778D8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7"/>
          <w:lang w:eastAsia="tr-T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165"/>
        <w:gridCol w:w="660"/>
      </w:tblGrid>
      <w:tr w:rsidR="00B778D8" w:rsidRPr="00B778D8" w:rsidTr="00B778D8">
        <w:trPr>
          <w:tblCellSpacing w:w="0" w:type="dxa"/>
        </w:trPr>
        <w:tc>
          <w:tcPr>
            <w:tcW w:w="0" w:type="auto"/>
            <w:gridSpan w:val="2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C. Kitaplar</w:t>
            </w:r>
          </w:p>
        </w:tc>
        <w:tc>
          <w:tcPr>
            <w:tcW w:w="660" w:type="dxa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Puan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600" w:type="dxa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C-1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Alanında yurtdışında yayımlanan kitap.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C-2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Alanında yurtiçinde, Türkçe ya da yabancı dilde yayımlanan kitap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C-3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Alanında yurtdışında yayımlanan özgün kitap bölümü yazarlığı.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C-4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Alanında yurtiçinde Türkçe ya da yabancı dilde yayımlanmış kitap bölümü yazarlığı.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778D8" w:rsidRPr="00B778D8" w:rsidRDefault="00B778D8" w:rsidP="00B778D8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7"/>
          <w:lang w:eastAsia="tr-T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592"/>
        <w:gridCol w:w="660"/>
      </w:tblGrid>
      <w:tr w:rsidR="00B778D8" w:rsidRPr="00B778D8" w:rsidTr="00B778D8">
        <w:trPr>
          <w:tblCellSpacing w:w="0" w:type="dxa"/>
        </w:trPr>
        <w:tc>
          <w:tcPr>
            <w:tcW w:w="0" w:type="auto"/>
            <w:gridSpan w:val="2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D. Çeviriler</w:t>
            </w:r>
          </w:p>
        </w:tc>
        <w:tc>
          <w:tcPr>
            <w:tcW w:w="660" w:type="dxa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Puan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600" w:type="dxa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D-1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Alanında yayımlanmış kitap çevirisi.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D-2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Alanında hakemli dergilerde yayımlanmış makale ya da  kitap bölümü çevirisi.</w:t>
            </w:r>
          </w:p>
        </w:tc>
        <w:tc>
          <w:tcPr>
            <w:tcW w:w="0" w:type="auto"/>
            <w:vAlign w:val="center"/>
            <w:hideMark/>
          </w:tcPr>
          <w:p w:rsid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778D8" w:rsidRPr="00B778D8" w:rsidRDefault="00B778D8" w:rsidP="00B778D8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7"/>
          <w:lang w:eastAsia="tr-T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524"/>
        <w:gridCol w:w="660"/>
      </w:tblGrid>
      <w:tr w:rsidR="00B778D8" w:rsidRPr="00B778D8" w:rsidTr="00B778D8">
        <w:trPr>
          <w:tblCellSpacing w:w="0" w:type="dxa"/>
        </w:trPr>
        <w:tc>
          <w:tcPr>
            <w:tcW w:w="0" w:type="auto"/>
            <w:gridSpan w:val="2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E. Editörlük ve Hakemlikler</w:t>
            </w:r>
          </w:p>
        </w:tc>
        <w:tc>
          <w:tcPr>
            <w:tcW w:w="660" w:type="dxa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Puan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675" w:type="dxa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E-1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SCI-</w:t>
            </w:r>
            <w:proofErr w:type="spellStart"/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Expanded</w:t>
            </w:r>
            <w:proofErr w:type="spellEnd"/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SSCIve</w:t>
            </w:r>
            <w:proofErr w:type="spellEnd"/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AHCI tarafından taranan dergilerde baş editörlük.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E-2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SCI-</w:t>
            </w:r>
            <w:proofErr w:type="spellStart"/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Expanded</w:t>
            </w:r>
            <w:proofErr w:type="spellEnd"/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SSCI ve AHCI dışındaki uluslararası indekslerde taranan dergilerde baş editörlük.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E-3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Diğer bilimsel, sanatsal ya da mesleki hakemli dergilerde baş editörlük.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E-4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SCI-</w:t>
            </w:r>
            <w:proofErr w:type="spellStart"/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Expanded</w:t>
            </w:r>
            <w:proofErr w:type="spellEnd"/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SSCI ve AHCI tarafında taranan dergilerde yardımcı editörlük ya da yayın kurulu üyeliği.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E-5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SCI-</w:t>
            </w:r>
            <w:proofErr w:type="spellStart"/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Expanded</w:t>
            </w:r>
            <w:proofErr w:type="spellEnd"/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SSCI ve AHCI dışındaki uluslararası indekslerde taranan dergilerde yardımcı editörlük ya da yayın kurulu üyeliği.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E-6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Alanında yurtdışında yayımlanan kitap editörlüğü.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E-7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Alanında yurtiçinde yayımlanan kitap editörlüğü.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E-8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SCI-</w:t>
            </w:r>
            <w:proofErr w:type="spellStart"/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Expanded</w:t>
            </w:r>
            <w:proofErr w:type="spellEnd"/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SSCI ve AHCI tarafında taranan dergilerde hakemlik.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E-9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SCI-</w:t>
            </w:r>
            <w:proofErr w:type="spellStart"/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Expanded</w:t>
            </w:r>
            <w:proofErr w:type="spellEnd"/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SSCI ve AHCI dışındaki uluslararası indekslerde taranan dergilerde hakemlik.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E-10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Diğer bilimsel, sanatsal </w:t>
            </w:r>
            <w:proofErr w:type="gramStart"/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yada</w:t>
            </w:r>
            <w:proofErr w:type="gramEnd"/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mesleki hakemli dergilerde hakemlik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</w:tbl>
    <w:p w:rsidR="00B778D8" w:rsidRDefault="00B778D8" w:rsidP="00B778D8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7"/>
          <w:lang w:eastAsia="tr-TR"/>
        </w:rPr>
      </w:pPr>
    </w:p>
    <w:p w:rsidR="00B778D8" w:rsidRPr="00B778D8" w:rsidRDefault="00B778D8" w:rsidP="00B778D8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7"/>
          <w:lang w:eastAsia="tr-T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2729"/>
        <w:gridCol w:w="675"/>
      </w:tblGrid>
      <w:tr w:rsidR="00B778D8" w:rsidRPr="00B778D8" w:rsidTr="00B778D8">
        <w:trPr>
          <w:tblCellSpacing w:w="0" w:type="dxa"/>
        </w:trPr>
        <w:tc>
          <w:tcPr>
            <w:tcW w:w="0" w:type="auto"/>
            <w:gridSpan w:val="2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F.Atıflar</w:t>
            </w:r>
            <w:proofErr w:type="spellEnd"/>
          </w:p>
        </w:tc>
        <w:tc>
          <w:tcPr>
            <w:tcW w:w="675" w:type="dxa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Puan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600" w:type="dxa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F-1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SCI-</w:t>
            </w:r>
            <w:proofErr w:type="spellStart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Expanded</w:t>
            </w:r>
            <w:proofErr w:type="spellEnd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, SSCI ve AHCI tarafından taranan dergilerde adayın yazar olarak yer almadığı yayınlarda, adayın eserlerine yapılan atıf.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15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F-2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SCI-</w:t>
            </w:r>
            <w:proofErr w:type="spellStart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Expanded</w:t>
            </w:r>
            <w:proofErr w:type="spellEnd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, SSCI ve AHCI dışındaki uluslararası indekslerde taranan dergilerde adayın yazar olarak yer almadığı yayınlarda, adayın eserlerine yapılan atıf.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5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F-3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Hakemli dergilerde adayın yazar olarak yer almadığı yayınlarda, adayın eserlerine yapılan atıf.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F-4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Yurtdışında yayınlanan, adayın yazar olarak yer almadığı kitaplarda, adayın eserlerine yapılan atıf.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F-5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Yurtiçinde yayınlanan, adayın yazar olarak yer almadığı kitaplarda, adayın eserlerine yapılan atıf.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5</w:t>
            </w:r>
          </w:p>
        </w:tc>
      </w:tr>
    </w:tbl>
    <w:p w:rsidR="00B778D8" w:rsidRDefault="00B778D8" w:rsidP="00B778D8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7"/>
          <w:lang w:eastAsia="tr-TR"/>
        </w:rPr>
      </w:pPr>
    </w:p>
    <w:p w:rsidR="00B778D8" w:rsidRPr="00B778D8" w:rsidRDefault="00B778D8" w:rsidP="00B778D8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7"/>
          <w:lang w:eastAsia="tr-T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669"/>
        <w:gridCol w:w="660"/>
      </w:tblGrid>
      <w:tr w:rsidR="00B778D8" w:rsidRPr="00B778D8" w:rsidTr="00B778D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lastRenderedPageBreak/>
              <w:t>G. Sanat ve Tasarım Etkinliklerinin Değerlendirilmesi</w:t>
            </w:r>
          </w:p>
        </w:tc>
        <w:tc>
          <w:tcPr>
            <w:tcW w:w="660" w:type="dxa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Puan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675" w:type="dxa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G-1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Özgün sanat eserleri, tasarımlar ya da yorum çalışmalarının uluslararası jürili karma sanat ve tasarım etkinliklerinde veya yarışmalarda sergilenmesi.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20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G-2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Özgün sanat eserleri, tasarımlar ya da yorum çalışmalarının ulusal jürili karma sanat ve tasarım etkinliklerinde veya yarışmalarda sergilenmesi.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G-3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Özgün sanat eserleri, tasarımlar ya da yorum veya yarışmalarda çalışmalarının uluslararası jürili kişisel sanat ve tasarım etkinliklerinde sergilenmesi.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20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G-4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Özgün sanat eserleri, tasarımlar ya da yorum veya </w:t>
            </w:r>
            <w:proofErr w:type="spellStart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yarışmlarda</w:t>
            </w:r>
            <w:proofErr w:type="spellEnd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çalışmalarının ulusal jürili kişisel sanat ve tasarım etkinliklerinde sergilenmesi.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G-5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Uluslararası  ölçekte </w:t>
            </w:r>
            <w:proofErr w:type="gramStart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sempozyum</w:t>
            </w:r>
            <w:proofErr w:type="gramEnd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, festival, </w:t>
            </w:r>
            <w:proofErr w:type="spellStart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çalıştay</w:t>
            </w:r>
            <w:proofErr w:type="spellEnd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(workshop), bienal, </w:t>
            </w:r>
            <w:proofErr w:type="spellStart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trienal</w:t>
            </w:r>
            <w:proofErr w:type="spellEnd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gibi sanat ve tasarım etkinliklerine eserleriyle katılmak.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15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G-6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Ulusal  ölçekte </w:t>
            </w:r>
            <w:proofErr w:type="gramStart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sempozyum</w:t>
            </w:r>
            <w:proofErr w:type="gramEnd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, festival, </w:t>
            </w:r>
            <w:proofErr w:type="spellStart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çalıştay</w:t>
            </w:r>
            <w:proofErr w:type="spellEnd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(workshop), bienal, </w:t>
            </w:r>
            <w:proofErr w:type="spellStart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trienal</w:t>
            </w:r>
            <w:proofErr w:type="spellEnd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gibi sanat ve tasarım etkinliklerine eserleriyle katılmak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G-7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Uluslararası jürili sanat ve tasarım etkinliklerinde eserleriyle ödül almış olmak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30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G-8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Ulusal  jürili sanat ve tasarım etkinliklerinde eserleriyle ödül almış olmak 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20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G-9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Kamu kurum ve kuruluşlarında eseri koleksiyon olarak sürekli sergileniyor olmak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G-10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Özel kurum ve kuruluşlarda eseri koleksiyon olarak sürekli sergileniyor olmak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10</w:t>
            </w:r>
          </w:p>
        </w:tc>
      </w:tr>
    </w:tbl>
    <w:p w:rsidR="00B778D8" w:rsidRDefault="00B778D8" w:rsidP="00B778D8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7"/>
          <w:lang w:eastAsia="tr-TR"/>
        </w:rPr>
      </w:pPr>
    </w:p>
    <w:p w:rsidR="00B778D8" w:rsidRDefault="00B778D8" w:rsidP="00B778D8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7"/>
          <w:lang w:eastAsia="tr-TR"/>
        </w:rPr>
      </w:pPr>
    </w:p>
    <w:p w:rsidR="00B778D8" w:rsidRPr="00B778D8" w:rsidRDefault="00B778D8" w:rsidP="00B778D8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7"/>
          <w:lang w:eastAsia="tr-T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602"/>
        <w:gridCol w:w="660"/>
      </w:tblGrid>
      <w:tr w:rsidR="00B778D8" w:rsidRPr="00B778D8" w:rsidTr="00B778D8">
        <w:trPr>
          <w:tblCellSpacing w:w="0" w:type="dxa"/>
        </w:trPr>
        <w:tc>
          <w:tcPr>
            <w:tcW w:w="0" w:type="auto"/>
            <w:gridSpan w:val="2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H. Tez Yönetimi</w:t>
            </w:r>
          </w:p>
        </w:tc>
        <w:tc>
          <w:tcPr>
            <w:tcW w:w="660" w:type="dxa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Puan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600" w:type="dxa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H-1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Yönetiminde tamamlanmış doktora/tıpta uzmanlık/sanatta yeterlilik  tezleri.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15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H-2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Yönetiminde tamamlanmış yüksek lisans tezleri.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5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H-3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İkinci danışman olarak görev aldığı tamamlanmış doktora/tıpta uzmanlık/sanatta yeterlilik tezleri.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5</w:t>
            </w:r>
          </w:p>
        </w:tc>
      </w:tr>
    </w:tbl>
    <w:p w:rsidR="00B778D8" w:rsidRDefault="00B778D8" w:rsidP="00B778D8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7"/>
          <w:lang w:eastAsia="tr-TR"/>
        </w:rPr>
      </w:pPr>
    </w:p>
    <w:p w:rsidR="00B778D8" w:rsidRDefault="00B778D8" w:rsidP="00B778D8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7"/>
          <w:lang w:eastAsia="tr-TR"/>
        </w:rPr>
      </w:pPr>
    </w:p>
    <w:p w:rsidR="00B778D8" w:rsidRPr="00B778D8" w:rsidRDefault="00B778D8" w:rsidP="00B778D8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7"/>
          <w:lang w:eastAsia="tr-T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800"/>
        <w:gridCol w:w="660"/>
      </w:tblGrid>
      <w:tr w:rsidR="00B778D8" w:rsidRPr="00B778D8" w:rsidTr="00B778D8">
        <w:trPr>
          <w:tblCellSpacing w:w="0" w:type="dxa"/>
        </w:trPr>
        <w:tc>
          <w:tcPr>
            <w:tcW w:w="0" w:type="auto"/>
            <w:gridSpan w:val="2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I. Sonuçlandırılmış Araştırma Projeleri</w:t>
            </w:r>
          </w:p>
        </w:tc>
        <w:tc>
          <w:tcPr>
            <w:tcW w:w="660" w:type="dxa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Puan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600" w:type="dxa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I-1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gramStart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Uluslararası kuruluşlarca desteklenen proje yöneticiliği.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70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I-2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gramStart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Uluslararası kuruluşlarca desteklenen projede görev almak.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20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I-3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Üniversiteler hariç ulusal kuruluşlarca desteklenen proje yöneticiliği.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50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I-4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Üniversiteler hariç ulusal kuruluşlarca desteklenen projede görev almak.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15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I-5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BAPK tarafından desteklenen B ve C türü proje yürütücülüğü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30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I-6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BAPK tarafından </w:t>
            </w:r>
            <w:proofErr w:type="spellStart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desteklenenB</w:t>
            </w:r>
            <w:proofErr w:type="spellEnd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ve C türü projede görev almak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I-7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BAPK tarafından desteklenen B ve C türü hariç diğer projelerde yürütücülük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20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I-8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BAPK tarafından desteklenen B ve C türü hariç diğer projelerde görev almak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5</w:t>
            </w:r>
          </w:p>
        </w:tc>
      </w:tr>
    </w:tbl>
    <w:p w:rsidR="00B778D8" w:rsidRDefault="00B778D8" w:rsidP="00B778D8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7"/>
          <w:lang w:eastAsia="tr-TR"/>
        </w:rPr>
      </w:pPr>
    </w:p>
    <w:p w:rsidR="00B778D8" w:rsidRPr="00B778D8" w:rsidRDefault="00B778D8" w:rsidP="00B778D8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7"/>
          <w:lang w:eastAsia="tr-T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473"/>
        <w:gridCol w:w="810"/>
      </w:tblGrid>
      <w:tr w:rsidR="00B778D8" w:rsidRPr="00B778D8" w:rsidTr="00B778D8">
        <w:trPr>
          <w:tblCellSpacing w:w="0" w:type="dxa"/>
        </w:trPr>
        <w:tc>
          <w:tcPr>
            <w:tcW w:w="0" w:type="auto"/>
            <w:gridSpan w:val="2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J. Ödüller</w:t>
            </w:r>
          </w:p>
        </w:tc>
        <w:tc>
          <w:tcPr>
            <w:tcW w:w="810" w:type="dxa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Puan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600" w:type="dxa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J-1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gramStart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Alanında uluslararası bilimsel nitelikli ödül almak.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50-100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J-2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gramStart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Alanında ulusal bilimsel nitelikli ödül almak.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30-60</w:t>
            </w:r>
          </w:p>
        </w:tc>
      </w:tr>
    </w:tbl>
    <w:p w:rsidR="00B778D8" w:rsidRDefault="00B778D8" w:rsidP="00B778D8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7"/>
          <w:lang w:eastAsia="tr-TR"/>
        </w:rPr>
      </w:pPr>
    </w:p>
    <w:p w:rsidR="00B778D8" w:rsidRPr="00B778D8" w:rsidRDefault="00B778D8" w:rsidP="00B778D8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7"/>
          <w:lang w:eastAsia="tr-T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4717"/>
        <w:gridCol w:w="660"/>
      </w:tblGrid>
      <w:tr w:rsidR="00B778D8" w:rsidRPr="00B778D8" w:rsidTr="00B778D8">
        <w:trPr>
          <w:tblCellSpacing w:w="0" w:type="dxa"/>
        </w:trPr>
        <w:tc>
          <w:tcPr>
            <w:tcW w:w="0" w:type="auto"/>
            <w:gridSpan w:val="2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tr-TR"/>
              </w:rPr>
              <w:lastRenderedPageBreak/>
              <w:t>K. PATENT /TESCİL EDİLMİŞ BULUŞ/ FAYDALI MODEL</w:t>
            </w:r>
          </w:p>
        </w:tc>
        <w:tc>
          <w:tcPr>
            <w:tcW w:w="660" w:type="dxa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Puan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600" w:type="dxa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K-1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u w:val="single"/>
                <w:lang w:eastAsia="tr-TR"/>
              </w:rPr>
              <w:t>İncelemeli patent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100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K-2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u w:val="single"/>
                <w:lang w:eastAsia="tr-TR"/>
              </w:rPr>
              <w:t>İncelemesiz patent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50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K-3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u w:val="single"/>
                <w:lang w:eastAsia="tr-TR"/>
              </w:rPr>
              <w:t>Yayınlanmış faydalı model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50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K-4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u w:val="single"/>
                <w:lang w:eastAsia="tr-TR"/>
              </w:rPr>
              <w:t>Endüstriyel tasarım tescili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50</w:t>
            </w:r>
          </w:p>
        </w:tc>
      </w:tr>
    </w:tbl>
    <w:p w:rsidR="00B778D8" w:rsidRDefault="00B778D8" w:rsidP="00B778D8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7"/>
          <w:lang w:eastAsia="tr-TR"/>
        </w:rPr>
      </w:pPr>
    </w:p>
    <w:p w:rsidR="00B778D8" w:rsidRDefault="00B778D8" w:rsidP="00B778D8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7"/>
          <w:lang w:eastAsia="tr-TR"/>
        </w:rPr>
      </w:pPr>
    </w:p>
    <w:p w:rsidR="00B778D8" w:rsidRPr="00B778D8" w:rsidRDefault="00B778D8" w:rsidP="00B778D8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7"/>
          <w:lang w:eastAsia="tr-T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1754"/>
        <w:gridCol w:w="1545"/>
      </w:tblGrid>
      <w:tr w:rsidR="00B778D8" w:rsidRPr="00B778D8" w:rsidTr="00B778D8">
        <w:trPr>
          <w:tblCellSpacing w:w="0" w:type="dxa"/>
        </w:trPr>
        <w:tc>
          <w:tcPr>
            <w:tcW w:w="0" w:type="auto"/>
            <w:gridSpan w:val="2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L. Diğer Etkinlikler</w:t>
            </w:r>
          </w:p>
        </w:tc>
        <w:tc>
          <w:tcPr>
            <w:tcW w:w="1545" w:type="dxa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Puan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705" w:type="dxa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L-1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Uluslararası  sanat ve tasarım yarışma jürilerinde görev almak.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30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L-2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Ulusal sanat ve tasarım yarışma jürilerinde görev almak.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15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L-3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Uluslararası </w:t>
            </w:r>
            <w:proofErr w:type="gramStart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sempozyum</w:t>
            </w:r>
            <w:proofErr w:type="gramEnd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, kongre, </w:t>
            </w:r>
            <w:proofErr w:type="spellStart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çalıştay</w:t>
            </w:r>
            <w:proofErr w:type="spellEnd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, festival, yaz okulu, bienal, </w:t>
            </w:r>
            <w:proofErr w:type="spellStart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trienal</w:t>
            </w:r>
            <w:proofErr w:type="spellEnd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gibi bilimsel, sanatsal ve tasarıma yönelik etkinliklerde  başkanlık yapmak.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50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L-4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Ulusal  </w:t>
            </w:r>
            <w:proofErr w:type="gramStart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sempozyum</w:t>
            </w:r>
            <w:proofErr w:type="gramEnd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, kongre, </w:t>
            </w:r>
            <w:proofErr w:type="spellStart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çalıştay</w:t>
            </w:r>
            <w:proofErr w:type="spellEnd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, festival, yaz okulu, bienal, </w:t>
            </w:r>
            <w:proofErr w:type="spellStart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trienal</w:t>
            </w:r>
            <w:proofErr w:type="spellEnd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gibi bilimsel, sanatsal ve tasarıma yönelik etkinliklerde  başkanlık yapmak.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20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L-5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Uluslararası </w:t>
            </w:r>
            <w:proofErr w:type="gramStart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sempozyum</w:t>
            </w:r>
            <w:proofErr w:type="gramEnd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, kongre, </w:t>
            </w:r>
            <w:proofErr w:type="spellStart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çalıştay</w:t>
            </w:r>
            <w:proofErr w:type="spellEnd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, festival, yaz okulu, bienal, </w:t>
            </w:r>
            <w:proofErr w:type="spellStart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trienal</w:t>
            </w:r>
            <w:proofErr w:type="spellEnd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gibi bilimsel, sanatsal ve tasarıma yönelik etkinliklerde görev almak.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20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L-6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Ulusal </w:t>
            </w:r>
            <w:proofErr w:type="gramStart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sempozyum</w:t>
            </w:r>
            <w:proofErr w:type="gramEnd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, kongre, </w:t>
            </w:r>
            <w:proofErr w:type="spellStart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çalıştay</w:t>
            </w:r>
            <w:proofErr w:type="spellEnd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, festival, yaz okulu, bienal, </w:t>
            </w:r>
            <w:proofErr w:type="spellStart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trienal</w:t>
            </w:r>
            <w:proofErr w:type="spellEnd"/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gibi bilimsel, sanatsal ve tasarıma yönelik etkinliklerin yönetiminde görev almak.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L-7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Alanı ile ilgili olarak; uluslararası panel, konferans, seminer, kurs, açık oturum ve söyleşi gibi etkinliklerde konuşmacı ya da panelist olarak görev almak.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10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L-8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Alanı ile ilgili olarak; ulusal panel, konferans, seminer, kurs, açık oturum ve söyleşi gibi etkinliklerde konuşmacı ya da panelist olarak görev almak.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5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L-9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Eğiticilerin Eğitimi Kursunda Eğitmenlik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5 puan/kurs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L-10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Eğiticilerin Eğitimi Kursuna Katılmak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2 puan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L-11*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PDÖ Eğitim Yönlendiricisi Kursunda Eğitmenlik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5 puan/kurs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L-12*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PDÖ Eğitim Yönlendiricisi Kursuna Katılmak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2 puan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L-13*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PDÖ Senaryo Hazırlamak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5puan/senaryo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L-14*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PDÖ Eğitim Yönlendiriciliği Yapmak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1puan/senaryo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L-15*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TEBB Kurullarında Görev Almak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 puan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L-16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Rektörlükçe kurulan komisyon veya kurullarda görev almak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10 puan/yıl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L-17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Fakülte/Enstitü ve Yüksekokulca kurulan komisyon veya kurullarda görev almak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5 puan/yıl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L-18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Bölüm/Programda kurulan komisyon veya kurullarda görev almak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3 puan/yıl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L-19</w:t>
            </w:r>
          </w:p>
        </w:tc>
        <w:tc>
          <w:tcPr>
            <w:tcW w:w="0" w:type="auto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Değişim/İş Birliği Programları kapsamında yurtdışı kurumlarda ders vermek</w:t>
            </w:r>
          </w:p>
        </w:tc>
        <w:tc>
          <w:tcPr>
            <w:tcW w:w="0" w:type="auto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20 puan</w:t>
            </w:r>
          </w:p>
        </w:tc>
      </w:tr>
    </w:tbl>
    <w:p w:rsidR="00B778D8" w:rsidRPr="00B778D8" w:rsidRDefault="00B778D8" w:rsidP="00B778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7"/>
          <w:lang w:eastAsia="tr-TR"/>
        </w:rPr>
      </w:pPr>
      <w:r w:rsidRPr="00B778D8">
        <w:rPr>
          <w:rFonts w:ascii="Arial" w:eastAsia="Times New Roman" w:hAnsi="Arial" w:cs="Arial"/>
          <w:color w:val="333333"/>
          <w:sz w:val="20"/>
          <w:szCs w:val="17"/>
          <w:lang w:eastAsia="tr-TR"/>
        </w:rPr>
        <w:t>* Sadece Tıp Fakültesi öğretim elemanları için geçerlidir</w:t>
      </w:r>
    </w:p>
    <w:p w:rsidR="00B778D8" w:rsidRPr="00B778D8" w:rsidRDefault="00B778D8" w:rsidP="00B778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7"/>
          <w:lang w:eastAsia="tr-TR"/>
        </w:rPr>
      </w:pPr>
      <w:r w:rsidRPr="00B778D8">
        <w:rPr>
          <w:rFonts w:ascii="Arial" w:eastAsia="Times New Roman" w:hAnsi="Arial" w:cs="Arial"/>
          <w:b/>
          <w:bCs/>
          <w:color w:val="333333"/>
          <w:sz w:val="18"/>
          <w:szCs w:val="17"/>
          <w:u w:val="single"/>
          <w:lang w:eastAsia="tr-TR"/>
        </w:rPr>
        <w:lastRenderedPageBreak/>
        <w:t>Açıklamalar:</w:t>
      </w:r>
      <w:r w:rsidRPr="00B778D8">
        <w:rPr>
          <w:rFonts w:ascii="Arial" w:eastAsia="Times New Roman" w:hAnsi="Arial" w:cs="Arial"/>
          <w:color w:val="333333"/>
          <w:sz w:val="18"/>
          <w:szCs w:val="17"/>
          <w:lang w:eastAsia="tr-TR"/>
        </w:rPr>
        <w:br/>
      </w:r>
      <w:r w:rsidRPr="00B778D8">
        <w:rPr>
          <w:rFonts w:ascii="Arial" w:eastAsia="Times New Roman" w:hAnsi="Arial" w:cs="Arial"/>
          <w:b/>
          <w:bCs/>
          <w:color w:val="333333"/>
          <w:sz w:val="18"/>
          <w:szCs w:val="17"/>
          <w:lang w:eastAsia="tr-TR"/>
        </w:rPr>
        <w:t>(1)</w:t>
      </w:r>
      <w:r w:rsidRPr="00B778D8">
        <w:rPr>
          <w:rFonts w:ascii="Arial" w:eastAsia="Times New Roman" w:hAnsi="Arial" w:cs="Arial"/>
          <w:color w:val="333333"/>
          <w:sz w:val="18"/>
          <w:szCs w:val="17"/>
          <w:lang w:eastAsia="tr-TR"/>
        </w:rPr>
        <w:t>Yardımcı Doçent başvurularında yapılmış doktora/ tıpta uzmanlık tezinden üretilmiş ve hakemli dergilerde yayınlanmış en az bir makale olmasına,</w:t>
      </w:r>
    </w:p>
    <w:p w:rsidR="00B778D8" w:rsidRPr="00B778D8" w:rsidRDefault="00B778D8" w:rsidP="00B778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7"/>
          <w:lang w:eastAsia="tr-TR"/>
        </w:rPr>
      </w:pPr>
      <w:r w:rsidRPr="00B778D8">
        <w:rPr>
          <w:rFonts w:ascii="Arial" w:eastAsia="Times New Roman" w:hAnsi="Arial" w:cs="Arial"/>
          <w:b/>
          <w:bCs/>
          <w:color w:val="333333"/>
          <w:sz w:val="18"/>
          <w:szCs w:val="17"/>
          <w:lang w:eastAsia="tr-TR"/>
        </w:rPr>
        <w:t>(2)Ulusal Hakemli Dergi</w:t>
      </w:r>
      <w:r w:rsidRPr="00B778D8">
        <w:rPr>
          <w:rFonts w:ascii="Arial" w:eastAsia="Times New Roman" w:hAnsi="Arial" w:cs="Arial"/>
          <w:color w:val="333333"/>
          <w:sz w:val="18"/>
          <w:szCs w:val="17"/>
          <w:lang w:eastAsia="tr-TR"/>
        </w:rPr>
        <w:t>: Editörü ve en az beş değişik üniversitenin öğretim üyelerinden oluşmuş danışmanlar grubu olan, bilimsel/sanatsal özgün araştırma makaleleri yayımlayan, yılda en az iki kez yayımlanan ve son üç yılda düzenli olarak basılıp dağıtımı yapılmış, üniversite kütüphanelerinde erişilebilir dergiler şeklinde tanımlanmasına,</w:t>
      </w:r>
    </w:p>
    <w:p w:rsidR="00B778D8" w:rsidRPr="00B778D8" w:rsidRDefault="00B778D8" w:rsidP="00B778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7"/>
          <w:lang w:eastAsia="tr-TR"/>
        </w:rPr>
      </w:pPr>
      <w:r w:rsidRPr="00B778D8">
        <w:rPr>
          <w:rFonts w:ascii="Arial" w:eastAsia="Times New Roman" w:hAnsi="Arial" w:cs="Arial"/>
          <w:b/>
          <w:bCs/>
          <w:color w:val="333333"/>
          <w:sz w:val="18"/>
          <w:szCs w:val="17"/>
          <w:lang w:eastAsia="tr-TR"/>
        </w:rPr>
        <w:t>(3)</w:t>
      </w:r>
      <w:r w:rsidRPr="00B778D8">
        <w:rPr>
          <w:rFonts w:ascii="Arial" w:eastAsia="Times New Roman" w:hAnsi="Arial" w:cs="Arial"/>
          <w:color w:val="333333"/>
          <w:sz w:val="18"/>
          <w:szCs w:val="17"/>
          <w:lang w:eastAsia="tr-TR"/>
        </w:rPr>
        <w:t>Derleme  türünde yayınlardan yalnız bir tanesinin   kullanılabilmesine,</w:t>
      </w:r>
    </w:p>
    <w:p w:rsidR="00B778D8" w:rsidRPr="00B778D8" w:rsidRDefault="00B778D8" w:rsidP="00B778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7"/>
          <w:lang w:eastAsia="tr-TR"/>
        </w:rPr>
      </w:pPr>
      <w:r w:rsidRPr="00B778D8">
        <w:rPr>
          <w:rFonts w:ascii="Arial" w:eastAsia="Times New Roman" w:hAnsi="Arial" w:cs="Arial"/>
          <w:b/>
          <w:bCs/>
          <w:color w:val="333333"/>
          <w:sz w:val="18"/>
          <w:szCs w:val="17"/>
          <w:lang w:eastAsia="tr-TR"/>
        </w:rPr>
        <w:t>(4)</w:t>
      </w:r>
      <w:r w:rsidRPr="00B778D8">
        <w:rPr>
          <w:rFonts w:ascii="Arial" w:eastAsia="Times New Roman" w:hAnsi="Arial" w:cs="Arial"/>
          <w:color w:val="333333"/>
          <w:sz w:val="18"/>
          <w:szCs w:val="17"/>
          <w:lang w:eastAsia="tr-TR"/>
        </w:rPr>
        <w:t>Yayındaki yazar sayısına göre puanların aşağıdaki gibi hesaplanmasına:</w:t>
      </w:r>
    </w:p>
    <w:p w:rsidR="00B778D8" w:rsidRPr="00B778D8" w:rsidRDefault="00B778D8" w:rsidP="00B778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7"/>
          <w:lang w:eastAsia="tr-TR"/>
        </w:rPr>
      </w:pPr>
      <w:r w:rsidRPr="00B778D8">
        <w:rPr>
          <w:rFonts w:ascii="Arial" w:eastAsia="Times New Roman" w:hAnsi="Arial" w:cs="Arial"/>
          <w:color w:val="333333"/>
          <w:sz w:val="18"/>
          <w:szCs w:val="17"/>
          <w:lang w:eastAsia="tr-TR"/>
        </w:rPr>
        <w:t>(n: Aktivite puanı, YS: Yazar sayısı)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2205"/>
        <w:gridCol w:w="1905"/>
        <w:gridCol w:w="2340"/>
      </w:tblGrid>
      <w:tr w:rsidR="00B778D8" w:rsidRPr="00B778D8" w:rsidTr="00B778D8">
        <w:trPr>
          <w:tblCellSpacing w:w="0" w:type="dxa"/>
        </w:trPr>
        <w:tc>
          <w:tcPr>
            <w:tcW w:w="2640" w:type="dxa"/>
            <w:vMerge w:val="restart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Her yazara verilecek puan</w:t>
            </w:r>
          </w:p>
        </w:tc>
        <w:tc>
          <w:tcPr>
            <w:tcW w:w="2205" w:type="dxa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yazarlı</w:t>
            </w:r>
          </w:p>
        </w:tc>
        <w:tc>
          <w:tcPr>
            <w:tcW w:w="1905" w:type="dxa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yazarlı</w:t>
            </w:r>
          </w:p>
        </w:tc>
        <w:tc>
          <w:tcPr>
            <w:tcW w:w="2340" w:type="dxa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ve üstü yazarlı</w:t>
            </w:r>
          </w:p>
        </w:tc>
      </w:tr>
      <w:tr w:rsidR="00B778D8" w:rsidRPr="00B778D8" w:rsidTr="00B778D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778D8" w:rsidRPr="00B778D8" w:rsidRDefault="00B778D8" w:rsidP="00B7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05" w:type="dxa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proofErr w:type="gramEnd"/>
          </w:p>
        </w:tc>
        <w:tc>
          <w:tcPr>
            <w:tcW w:w="1905" w:type="dxa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0,8xn</w:t>
            </w:r>
          </w:p>
        </w:tc>
        <w:tc>
          <w:tcPr>
            <w:tcW w:w="2340" w:type="dxa"/>
            <w:vAlign w:val="center"/>
            <w:hideMark/>
          </w:tcPr>
          <w:p w:rsidR="00B778D8" w:rsidRPr="00B778D8" w:rsidRDefault="00B778D8" w:rsidP="00B7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7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1,8xn/YS</w:t>
            </w:r>
          </w:p>
        </w:tc>
      </w:tr>
    </w:tbl>
    <w:p w:rsidR="00B778D8" w:rsidRPr="00B778D8" w:rsidRDefault="00B778D8" w:rsidP="00B778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7"/>
          <w:lang w:eastAsia="tr-TR"/>
        </w:rPr>
      </w:pPr>
      <w:r w:rsidRPr="00B778D8">
        <w:rPr>
          <w:rFonts w:ascii="Arial" w:eastAsia="Times New Roman" w:hAnsi="Arial" w:cs="Arial"/>
          <w:b/>
          <w:bCs/>
          <w:color w:val="333333"/>
          <w:sz w:val="18"/>
          <w:szCs w:val="17"/>
          <w:lang w:eastAsia="tr-TR"/>
        </w:rPr>
        <w:t>(5)</w:t>
      </w:r>
      <w:r w:rsidRPr="00B778D8">
        <w:rPr>
          <w:rFonts w:ascii="Arial" w:eastAsia="Times New Roman" w:hAnsi="Arial" w:cs="Arial"/>
          <w:color w:val="333333"/>
          <w:sz w:val="18"/>
          <w:szCs w:val="17"/>
          <w:lang w:eastAsia="tr-TR"/>
        </w:rPr>
        <w:t>Akademik yükseltilme için başvuracak öğretim  elemanlarının puanlarını gösteren çizelgeyi ve bu çizelgeye göre numaralandırılarak düzenlenmiş başvuru dosyalarını vermelerine,</w:t>
      </w:r>
    </w:p>
    <w:p w:rsidR="00B778D8" w:rsidRPr="00B778D8" w:rsidRDefault="00B778D8" w:rsidP="00B778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7"/>
          <w:lang w:eastAsia="tr-TR"/>
        </w:rPr>
      </w:pPr>
      <w:r w:rsidRPr="00B778D8">
        <w:rPr>
          <w:rFonts w:ascii="Arial" w:eastAsia="Times New Roman" w:hAnsi="Arial" w:cs="Arial"/>
          <w:b/>
          <w:bCs/>
          <w:color w:val="333333"/>
          <w:sz w:val="18"/>
          <w:szCs w:val="17"/>
          <w:lang w:eastAsia="tr-TR"/>
        </w:rPr>
        <w:t>(6)</w:t>
      </w:r>
      <w:r w:rsidRPr="00B778D8">
        <w:rPr>
          <w:rFonts w:ascii="Arial" w:eastAsia="Times New Roman" w:hAnsi="Arial" w:cs="Arial"/>
          <w:color w:val="333333"/>
          <w:sz w:val="18"/>
          <w:szCs w:val="17"/>
          <w:lang w:eastAsia="tr-TR"/>
        </w:rPr>
        <w:t>Başvuruların öncelikle Fakülte/Yüksekokul Değerlendirme Komisyonunda incelendikten sonra Rektörlükçe değerlendirilmek üzere gönderilmesine,</w:t>
      </w:r>
    </w:p>
    <w:p w:rsidR="00B778D8" w:rsidRPr="00B778D8" w:rsidRDefault="00B778D8" w:rsidP="00B778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7"/>
          <w:lang w:eastAsia="tr-TR"/>
        </w:rPr>
      </w:pPr>
      <w:r w:rsidRPr="00B778D8">
        <w:rPr>
          <w:rFonts w:ascii="Arial" w:eastAsia="Times New Roman" w:hAnsi="Arial" w:cs="Arial"/>
          <w:b/>
          <w:bCs/>
          <w:color w:val="333333"/>
          <w:sz w:val="18"/>
          <w:szCs w:val="17"/>
          <w:lang w:eastAsia="tr-TR"/>
        </w:rPr>
        <w:t>(7)</w:t>
      </w:r>
      <w:r w:rsidRPr="00B778D8">
        <w:rPr>
          <w:rFonts w:ascii="Arial" w:eastAsia="Times New Roman" w:hAnsi="Arial" w:cs="Arial"/>
          <w:color w:val="333333"/>
          <w:sz w:val="18"/>
          <w:szCs w:val="17"/>
          <w:lang w:eastAsia="tr-TR"/>
        </w:rPr>
        <w:t>Başvurularda gerekli olan puan için gazete ilanının yapıldığı tarihin esas alınmasına, </w:t>
      </w:r>
    </w:p>
    <w:p w:rsidR="00B778D8" w:rsidRPr="00B778D8" w:rsidRDefault="00B778D8" w:rsidP="00B778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7"/>
          <w:lang w:eastAsia="tr-TR"/>
        </w:rPr>
      </w:pPr>
      <w:r w:rsidRPr="00B778D8">
        <w:rPr>
          <w:rFonts w:ascii="Arial" w:eastAsia="Times New Roman" w:hAnsi="Arial" w:cs="Arial"/>
          <w:b/>
          <w:bCs/>
          <w:color w:val="333333"/>
          <w:sz w:val="18"/>
          <w:szCs w:val="17"/>
          <w:lang w:eastAsia="tr-TR"/>
        </w:rPr>
        <w:t>(8)</w:t>
      </w:r>
      <w:r w:rsidRPr="00B778D8">
        <w:rPr>
          <w:rFonts w:ascii="Arial" w:eastAsia="Times New Roman" w:hAnsi="Arial" w:cs="Arial"/>
          <w:color w:val="333333"/>
          <w:sz w:val="18"/>
          <w:szCs w:val="17"/>
          <w:lang w:eastAsia="tr-TR"/>
        </w:rPr>
        <w:t> Yardımcı Doçentlik ilk atamalarında ÜDS/KPDS’den en az 60 veya uluslararası sınavlardan kabul gören eşdeğeri puan aldığının belgelenmesine,</w:t>
      </w:r>
    </w:p>
    <w:p w:rsidR="00B778D8" w:rsidRPr="00B778D8" w:rsidRDefault="00B778D8" w:rsidP="00B778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7"/>
          <w:lang w:eastAsia="tr-TR"/>
        </w:rPr>
      </w:pPr>
      <w:r w:rsidRPr="00B778D8">
        <w:rPr>
          <w:rFonts w:ascii="Arial" w:eastAsia="Times New Roman" w:hAnsi="Arial" w:cs="Arial"/>
          <w:b/>
          <w:bCs/>
          <w:color w:val="333333"/>
          <w:sz w:val="18"/>
          <w:szCs w:val="17"/>
          <w:lang w:eastAsia="tr-TR"/>
        </w:rPr>
        <w:t> (9) </w:t>
      </w:r>
      <w:r w:rsidRPr="00B778D8">
        <w:rPr>
          <w:rFonts w:ascii="Arial" w:eastAsia="Times New Roman" w:hAnsi="Arial" w:cs="Arial"/>
          <w:color w:val="333333"/>
          <w:sz w:val="18"/>
          <w:szCs w:val="17"/>
          <w:lang w:eastAsia="tr-TR"/>
        </w:rPr>
        <w:t>J1 ve J2’ye tabi 1</w:t>
      </w:r>
      <w:proofErr w:type="gramStart"/>
      <w:r w:rsidRPr="00B778D8">
        <w:rPr>
          <w:rFonts w:ascii="Arial" w:eastAsia="Times New Roman" w:hAnsi="Arial" w:cs="Arial"/>
          <w:color w:val="333333"/>
          <w:sz w:val="18"/>
          <w:szCs w:val="17"/>
          <w:lang w:eastAsia="tr-TR"/>
        </w:rPr>
        <w:t>.,</w:t>
      </w:r>
      <w:proofErr w:type="gramEnd"/>
      <w:r w:rsidRPr="00B778D8">
        <w:rPr>
          <w:rFonts w:ascii="Arial" w:eastAsia="Times New Roman" w:hAnsi="Arial" w:cs="Arial"/>
          <w:color w:val="333333"/>
          <w:sz w:val="18"/>
          <w:szCs w:val="17"/>
          <w:lang w:eastAsia="tr-TR"/>
        </w:rPr>
        <w:t xml:space="preserve"> 2., 3. ve mansiyon ödülleri puanlamasında Akademik Yükseltme ve Atama Komisyonu Kararının geçerliliğine,</w:t>
      </w:r>
    </w:p>
    <w:p w:rsidR="00B778D8" w:rsidRPr="00B778D8" w:rsidRDefault="00B778D8" w:rsidP="00B778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7"/>
          <w:lang w:eastAsia="tr-TR"/>
        </w:rPr>
      </w:pPr>
      <w:r w:rsidRPr="00B778D8">
        <w:rPr>
          <w:rFonts w:ascii="Arial" w:eastAsia="Times New Roman" w:hAnsi="Arial" w:cs="Arial"/>
          <w:b/>
          <w:bCs/>
          <w:color w:val="333333"/>
          <w:sz w:val="18"/>
          <w:szCs w:val="17"/>
          <w:lang w:eastAsia="tr-TR"/>
        </w:rPr>
        <w:t>(10)</w:t>
      </w:r>
      <w:r w:rsidRPr="00B778D8">
        <w:rPr>
          <w:rFonts w:ascii="Arial" w:eastAsia="Times New Roman" w:hAnsi="Arial" w:cs="Arial"/>
          <w:color w:val="333333"/>
          <w:sz w:val="18"/>
          <w:szCs w:val="17"/>
          <w:lang w:eastAsia="tr-TR"/>
        </w:rPr>
        <w:t> Yayına kabul edilmiş ve henüz basılmamış eserlerden DOI numarasını veya yayınlanacağı tarih ile cilt ve sayısını belgelemelerine,</w:t>
      </w:r>
    </w:p>
    <w:p w:rsidR="00B778D8" w:rsidRPr="00B778D8" w:rsidRDefault="00B778D8" w:rsidP="00B778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7"/>
          <w:lang w:eastAsia="tr-TR"/>
        </w:rPr>
      </w:pPr>
      <w:r w:rsidRPr="00B778D8">
        <w:rPr>
          <w:rFonts w:ascii="Arial" w:eastAsia="Times New Roman" w:hAnsi="Arial" w:cs="Arial"/>
          <w:color w:val="333333"/>
          <w:sz w:val="18"/>
          <w:szCs w:val="17"/>
          <w:lang w:eastAsia="tr-TR"/>
        </w:rPr>
        <w:t xml:space="preserve"> (11)** L-9-L-15 </w:t>
      </w:r>
      <w:proofErr w:type="gramStart"/>
      <w:r w:rsidRPr="00B778D8">
        <w:rPr>
          <w:rFonts w:ascii="Arial" w:eastAsia="Times New Roman" w:hAnsi="Arial" w:cs="Arial"/>
          <w:color w:val="333333"/>
          <w:sz w:val="18"/>
          <w:szCs w:val="17"/>
          <w:lang w:eastAsia="tr-TR"/>
        </w:rPr>
        <w:t>kriterlerinden</w:t>
      </w:r>
      <w:proofErr w:type="gramEnd"/>
      <w:r w:rsidRPr="00B778D8">
        <w:rPr>
          <w:rFonts w:ascii="Arial" w:eastAsia="Times New Roman" w:hAnsi="Arial" w:cs="Arial"/>
          <w:color w:val="333333"/>
          <w:sz w:val="18"/>
          <w:szCs w:val="17"/>
          <w:lang w:eastAsia="tr-TR"/>
        </w:rPr>
        <w:br/>
        <w:t>                                       Öğretim Görevlilerinin Yardımcı Doçent ilk atamasında en ez 2 puan</w:t>
      </w:r>
      <w:r w:rsidRPr="00B778D8">
        <w:rPr>
          <w:rFonts w:ascii="Arial" w:eastAsia="Times New Roman" w:hAnsi="Arial" w:cs="Arial"/>
          <w:color w:val="333333"/>
          <w:sz w:val="18"/>
          <w:szCs w:val="17"/>
          <w:lang w:eastAsia="tr-TR"/>
        </w:rPr>
        <w:br/>
        <w:t>                                       Yardımcı Doçent yeniden atamalarında en az 4 puan</w:t>
      </w:r>
      <w:r w:rsidRPr="00B778D8">
        <w:rPr>
          <w:rFonts w:ascii="Arial" w:eastAsia="Times New Roman" w:hAnsi="Arial" w:cs="Arial"/>
          <w:color w:val="333333"/>
          <w:sz w:val="18"/>
          <w:szCs w:val="17"/>
          <w:lang w:eastAsia="tr-TR"/>
        </w:rPr>
        <w:br/>
        <w:t>                                       Doçentlik atamalarında en az 8 puan</w:t>
      </w:r>
      <w:r w:rsidRPr="00B778D8">
        <w:rPr>
          <w:rFonts w:ascii="Arial" w:eastAsia="Times New Roman" w:hAnsi="Arial" w:cs="Arial"/>
          <w:color w:val="333333"/>
          <w:sz w:val="18"/>
          <w:szCs w:val="17"/>
          <w:lang w:eastAsia="tr-TR"/>
        </w:rPr>
        <w:br/>
        <w:t>                                       Profesörlük atamalarında en az 15 puan alması gerektiğine,</w:t>
      </w:r>
    </w:p>
    <w:p w:rsidR="00B778D8" w:rsidRPr="00B778D8" w:rsidRDefault="00B778D8" w:rsidP="00B778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7"/>
          <w:lang w:eastAsia="tr-TR"/>
        </w:rPr>
      </w:pPr>
      <w:r w:rsidRPr="00B778D8">
        <w:rPr>
          <w:rFonts w:ascii="Arial" w:eastAsia="Times New Roman" w:hAnsi="Arial" w:cs="Arial"/>
          <w:color w:val="333333"/>
          <w:sz w:val="18"/>
          <w:szCs w:val="17"/>
          <w:lang w:eastAsia="tr-TR"/>
        </w:rPr>
        <w:t>(12)** Yardımcı Doçentliğe yeniden atamalarda,  doçent ve profesör kadrosuna atamalarda PDÖ eğitici-yönlendirici kursunu almış olmaları gerektiğine,</w:t>
      </w:r>
    </w:p>
    <w:p w:rsidR="00712DA1" w:rsidRPr="00B778D8" w:rsidRDefault="00B778D8" w:rsidP="00B778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7"/>
          <w:lang w:eastAsia="tr-TR"/>
        </w:rPr>
      </w:pPr>
      <w:r w:rsidRPr="00B778D8">
        <w:rPr>
          <w:rFonts w:ascii="Arial" w:eastAsia="Times New Roman" w:hAnsi="Arial" w:cs="Arial"/>
          <w:color w:val="333333"/>
          <w:sz w:val="18"/>
          <w:szCs w:val="17"/>
          <w:lang w:eastAsia="tr-TR"/>
        </w:rPr>
        <w:t>** 2013 yılından itibaren geçerli olacaktır. (Sadece Tıp Fakültesi öğretim elemanları için )</w:t>
      </w:r>
      <w:bookmarkStart w:id="0" w:name="_GoBack"/>
      <w:bookmarkEnd w:id="0"/>
    </w:p>
    <w:sectPr w:rsidR="00712DA1" w:rsidRPr="00B778D8" w:rsidSect="00B778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D8"/>
    <w:rsid w:val="00712DA1"/>
    <w:rsid w:val="00B7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778D8"/>
  </w:style>
  <w:style w:type="character" w:styleId="Gl">
    <w:name w:val="Strong"/>
    <w:basedOn w:val="VarsaylanParagrafYazTipi"/>
    <w:uiPriority w:val="22"/>
    <w:qFormat/>
    <w:rsid w:val="00B778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778D8"/>
  </w:style>
  <w:style w:type="character" w:styleId="Gl">
    <w:name w:val="Strong"/>
    <w:basedOn w:val="VarsaylanParagrafYazTipi"/>
    <w:uiPriority w:val="22"/>
    <w:qFormat/>
    <w:rsid w:val="00B778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1976</Words>
  <Characters>11264</Characters>
  <Application>Microsoft Office Word</Application>
  <DocSecurity>0</DocSecurity>
  <Lines>93</Lines>
  <Paragraphs>26</Paragraphs>
  <ScaleCrop>false</ScaleCrop>
  <Company/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2016-03-28T11:55:00Z</dcterms:created>
  <dcterms:modified xsi:type="dcterms:W3CDTF">2016-03-28T12:05:00Z</dcterms:modified>
</cp:coreProperties>
</file>